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2C" w:rsidRDefault="001B412C">
      <w:pPr>
        <w:rPr>
          <w:rFonts w:hint="eastAsia"/>
        </w:rPr>
      </w:pPr>
    </w:p>
    <w:tbl>
      <w:tblPr>
        <w:tblpPr w:leftFromText="180" w:rightFromText="180" w:vertAnchor="page" w:tblpY="225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1"/>
        <w:gridCol w:w="2410"/>
        <w:gridCol w:w="879"/>
        <w:gridCol w:w="2552"/>
        <w:gridCol w:w="992"/>
      </w:tblGrid>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bCs/>
              </w:rPr>
              <w:t>课程名称</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bCs/>
              </w:rPr>
              <w:t>起止时间</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bCs/>
              </w:rPr>
              <w:t>学时</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bCs/>
              </w:rPr>
              <w:t>授课班级</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bCs/>
              </w:rPr>
              <w:t>总人数</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兽医药理学与毒理学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2016-2017（2学期）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56</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2015动物医学卓越班</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39</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兽医药理学与毒理学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2016-2017（2学期）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56</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2015级动物医学专业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44</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中兽医学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2016-2017（2学期）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56</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2014级动物医学专业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57</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兽医药理学与毒理学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2016-2017（1学期）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40</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2014级动物医学专业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57</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中兽医学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2015-2016（2学期）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56</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2013级动物医学专业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73</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兽医药理学与毒理学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2014-2015（2学期）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56</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2013级动物医学专业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73</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中兽医学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2014-2015（2学期）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48</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2013级动物医学专业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64</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畜禽疾病防治</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2014-2015（1学期）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32</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2011级动物科学专业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47</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动物传染病学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2013-2014（2学期）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46</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2011级动物科学专业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46</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兽医药理学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2013-2014（2学期）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56</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2012级动物医学专业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65</w:t>
            </w:r>
          </w:p>
        </w:tc>
      </w:tr>
      <w:tr w:rsidR="0069251B" w:rsidRPr="00A93AD5" w:rsidTr="0069251B">
        <w:trPr>
          <w:trHeight w:val="680"/>
        </w:trPr>
        <w:tc>
          <w:tcPr>
            <w:tcW w:w="2631"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兽医药理学</w:t>
            </w:r>
          </w:p>
        </w:tc>
        <w:tc>
          <w:tcPr>
            <w:tcW w:w="2410"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2012-2013（2学期）</w:t>
            </w:r>
          </w:p>
        </w:tc>
        <w:tc>
          <w:tcPr>
            <w:tcW w:w="879"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56</w:t>
            </w:r>
          </w:p>
        </w:tc>
        <w:tc>
          <w:tcPr>
            <w:tcW w:w="255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2011级动物医学专业</w:t>
            </w:r>
          </w:p>
        </w:tc>
        <w:tc>
          <w:tcPr>
            <w:tcW w:w="992" w:type="dxa"/>
            <w:vAlign w:val="center"/>
          </w:tcPr>
          <w:p w:rsidR="0069251B" w:rsidRPr="0069251B" w:rsidRDefault="0069251B" w:rsidP="0069251B">
            <w:pPr>
              <w:spacing w:line="300" w:lineRule="auto"/>
              <w:jc w:val="center"/>
              <w:rPr>
                <w:rFonts w:asciiTheme="minorEastAsia" w:eastAsiaTheme="minorEastAsia" w:hAnsiTheme="minorEastAsia"/>
                <w:bCs/>
              </w:rPr>
            </w:pPr>
            <w:r w:rsidRPr="0069251B">
              <w:rPr>
                <w:rFonts w:asciiTheme="minorEastAsia" w:eastAsiaTheme="minorEastAsia" w:hAnsiTheme="minorEastAsia" w:hint="eastAsia"/>
                <w:bCs/>
              </w:rPr>
              <w:t>59</w:t>
            </w:r>
          </w:p>
        </w:tc>
      </w:tr>
    </w:tbl>
    <w:p w:rsidR="0069251B" w:rsidRPr="0069251B" w:rsidRDefault="0069251B" w:rsidP="0069251B">
      <w:pPr>
        <w:rPr>
          <w:rFonts w:hint="eastAsia"/>
          <w:b/>
        </w:rPr>
      </w:pPr>
      <w:r w:rsidRPr="0069251B">
        <w:rPr>
          <w:rFonts w:hint="eastAsia"/>
          <w:b/>
        </w:rPr>
        <w:t>一、近五年来讲授的主要课程</w:t>
      </w:r>
    </w:p>
    <w:p w:rsidR="0069251B" w:rsidRDefault="0069251B" w:rsidP="0069251B">
      <w:pPr>
        <w:rPr>
          <w:rFonts w:hint="eastAsia"/>
        </w:rPr>
      </w:pPr>
    </w:p>
    <w:p w:rsidR="002F4F38" w:rsidRDefault="002F4F38" w:rsidP="0069251B">
      <w:pPr>
        <w:rPr>
          <w:rFonts w:hint="eastAsia"/>
        </w:rPr>
      </w:pPr>
    </w:p>
    <w:p w:rsidR="002F4F38" w:rsidRDefault="002F4F38" w:rsidP="0069251B">
      <w:pPr>
        <w:rPr>
          <w:rFonts w:hint="eastAsia"/>
        </w:rPr>
      </w:pPr>
    </w:p>
    <w:p w:rsidR="002F4F38" w:rsidRDefault="002F4F38" w:rsidP="0069251B">
      <w:pPr>
        <w:rPr>
          <w:rFonts w:hint="eastAsia"/>
        </w:rPr>
      </w:pPr>
    </w:p>
    <w:p w:rsidR="0069251B" w:rsidRPr="002F4F38" w:rsidRDefault="0069251B" w:rsidP="0069251B">
      <w:pPr>
        <w:rPr>
          <w:rFonts w:hint="eastAsia"/>
          <w:b/>
        </w:rPr>
      </w:pPr>
      <w:r w:rsidRPr="002F4F38">
        <w:rPr>
          <w:rFonts w:hint="eastAsia"/>
          <w:b/>
        </w:rPr>
        <w:t>二、承担的实践性教学</w:t>
      </w:r>
    </w:p>
    <w:p w:rsidR="0069251B" w:rsidRDefault="0069251B" w:rsidP="002F4F38">
      <w:pPr>
        <w:ind w:firstLineChars="200" w:firstLine="420"/>
        <w:rPr>
          <w:rFonts w:hint="eastAsia"/>
        </w:rPr>
      </w:pPr>
      <w:r>
        <w:rPr>
          <w:rFonts w:hint="eastAsia"/>
        </w:rPr>
        <w:t>近</w:t>
      </w:r>
      <w:r>
        <w:rPr>
          <w:rFonts w:hint="eastAsia"/>
        </w:rPr>
        <w:t>5</w:t>
      </w:r>
      <w:r>
        <w:rPr>
          <w:rFonts w:hint="eastAsia"/>
        </w:rPr>
        <w:t>年每年指导</w:t>
      </w:r>
      <w:r>
        <w:rPr>
          <w:rFonts w:hint="eastAsia"/>
        </w:rPr>
        <w:t>6</w:t>
      </w:r>
      <w:r>
        <w:rPr>
          <w:rFonts w:hint="eastAsia"/>
        </w:rPr>
        <w:t>名学生毕业论文，共计指导</w:t>
      </w:r>
      <w:r>
        <w:rPr>
          <w:rFonts w:hint="eastAsia"/>
        </w:rPr>
        <w:t>30</w:t>
      </w:r>
      <w:r>
        <w:rPr>
          <w:rFonts w:hint="eastAsia"/>
        </w:rPr>
        <w:t>名学生。</w:t>
      </w:r>
    </w:p>
    <w:p w:rsidR="002F4F38" w:rsidRDefault="002F4F38" w:rsidP="002F4F38">
      <w:pPr>
        <w:rPr>
          <w:rFonts w:hint="eastAsia"/>
        </w:rPr>
      </w:pPr>
    </w:p>
    <w:p w:rsidR="002F4F38" w:rsidRDefault="002F4F38" w:rsidP="002F4F38">
      <w:pPr>
        <w:rPr>
          <w:rFonts w:hint="eastAsia"/>
        </w:rPr>
      </w:pPr>
    </w:p>
    <w:p w:rsidR="002F4F38" w:rsidRDefault="002F4F38" w:rsidP="002F4F38">
      <w:pPr>
        <w:rPr>
          <w:rFonts w:hint="eastAsia"/>
        </w:rPr>
      </w:pPr>
    </w:p>
    <w:p w:rsidR="002F4F38" w:rsidRDefault="002F4F38" w:rsidP="002F4F38">
      <w:pPr>
        <w:rPr>
          <w:rFonts w:hint="eastAsia"/>
        </w:rPr>
      </w:pPr>
    </w:p>
    <w:p w:rsidR="002F4F38" w:rsidRDefault="002F4F38" w:rsidP="002F4F38">
      <w:pPr>
        <w:rPr>
          <w:rFonts w:hint="eastAsia"/>
        </w:rPr>
      </w:pPr>
    </w:p>
    <w:p w:rsidR="002F4F38" w:rsidRDefault="002F4F38" w:rsidP="002F4F38">
      <w:pPr>
        <w:rPr>
          <w:rFonts w:hint="eastAsia"/>
        </w:rPr>
      </w:pPr>
    </w:p>
    <w:p w:rsidR="002F4F38" w:rsidRDefault="002F4F38" w:rsidP="002F4F38">
      <w:pPr>
        <w:rPr>
          <w:rFonts w:hint="eastAsia"/>
        </w:rPr>
      </w:pPr>
    </w:p>
    <w:p w:rsidR="002F4F38" w:rsidRDefault="002F4F38" w:rsidP="002F4F38">
      <w:pPr>
        <w:rPr>
          <w:rFonts w:hint="eastAsia"/>
        </w:rPr>
      </w:pPr>
    </w:p>
    <w:p w:rsidR="002F4F38" w:rsidRDefault="002F4F38" w:rsidP="002F4F38">
      <w:pPr>
        <w:rPr>
          <w:rFonts w:hint="eastAsia"/>
        </w:rPr>
      </w:pPr>
    </w:p>
    <w:p w:rsidR="002F4F38" w:rsidRPr="002F4F38" w:rsidRDefault="002F4F38" w:rsidP="002F4F38">
      <w:pPr>
        <w:rPr>
          <w:rFonts w:hint="eastAsia"/>
          <w:b/>
        </w:rPr>
      </w:pPr>
      <w:r w:rsidRPr="002F4F38">
        <w:rPr>
          <w:rFonts w:hint="eastAsia"/>
          <w:b/>
        </w:rPr>
        <w:lastRenderedPageBreak/>
        <w:t>三、主持的教学研究课题</w:t>
      </w:r>
    </w:p>
    <w:p w:rsidR="002F4F38" w:rsidRPr="002F4F38" w:rsidRDefault="002F4F38" w:rsidP="002F4F38">
      <w:pPr>
        <w:rPr>
          <w:rFonts w:hint="eastAsia"/>
          <w:b/>
        </w:rPr>
      </w:pPr>
    </w:p>
    <w:tbl>
      <w:tblPr>
        <w:tblW w:w="9223" w:type="dxa"/>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3"/>
        <w:gridCol w:w="2050"/>
        <w:gridCol w:w="1487"/>
        <w:gridCol w:w="1276"/>
        <w:gridCol w:w="2207"/>
      </w:tblGrid>
      <w:tr w:rsidR="002F4F38" w:rsidRPr="002F4F38" w:rsidTr="002F4F38">
        <w:trPr>
          <w:trHeight w:val="680"/>
          <w:jc w:val="center"/>
        </w:trPr>
        <w:tc>
          <w:tcPr>
            <w:tcW w:w="2203" w:type="dxa"/>
            <w:vAlign w:val="center"/>
          </w:tcPr>
          <w:p w:rsidR="002F4F38" w:rsidRPr="002F4F38" w:rsidRDefault="002F4F38" w:rsidP="00C476FA">
            <w:pPr>
              <w:spacing w:line="300" w:lineRule="auto"/>
              <w:jc w:val="center"/>
              <w:rPr>
                <w:rFonts w:asciiTheme="minorEastAsia" w:eastAsiaTheme="minorEastAsia" w:hAnsiTheme="minorEastAsia"/>
                <w:bCs/>
              </w:rPr>
            </w:pPr>
            <w:r w:rsidRPr="002F4F38">
              <w:rPr>
                <w:rFonts w:asciiTheme="minorEastAsia" w:eastAsiaTheme="minorEastAsia" w:hAnsiTheme="minorEastAsia"/>
                <w:bCs/>
              </w:rPr>
              <w:t>项目名称</w:t>
            </w:r>
          </w:p>
        </w:tc>
        <w:tc>
          <w:tcPr>
            <w:tcW w:w="2050" w:type="dxa"/>
            <w:vAlign w:val="center"/>
          </w:tcPr>
          <w:p w:rsidR="002F4F38" w:rsidRPr="002F4F38" w:rsidRDefault="002F4F38" w:rsidP="00C476FA">
            <w:pPr>
              <w:spacing w:line="300" w:lineRule="auto"/>
              <w:jc w:val="center"/>
              <w:rPr>
                <w:rFonts w:asciiTheme="minorEastAsia" w:eastAsiaTheme="minorEastAsia" w:hAnsiTheme="minorEastAsia"/>
                <w:bCs/>
              </w:rPr>
            </w:pPr>
            <w:r w:rsidRPr="002F4F38">
              <w:rPr>
                <w:rFonts w:asciiTheme="minorEastAsia" w:eastAsiaTheme="minorEastAsia" w:hAnsiTheme="minorEastAsia"/>
                <w:bCs/>
              </w:rPr>
              <w:t>项目来源</w:t>
            </w:r>
          </w:p>
        </w:tc>
        <w:tc>
          <w:tcPr>
            <w:tcW w:w="1487" w:type="dxa"/>
            <w:vAlign w:val="center"/>
          </w:tcPr>
          <w:p w:rsidR="002F4F38" w:rsidRPr="002F4F38" w:rsidRDefault="002F4F38" w:rsidP="00C476FA">
            <w:pPr>
              <w:spacing w:line="300" w:lineRule="auto"/>
              <w:jc w:val="center"/>
              <w:rPr>
                <w:rFonts w:asciiTheme="minorEastAsia" w:eastAsiaTheme="minorEastAsia" w:hAnsiTheme="minorEastAsia"/>
                <w:bCs/>
              </w:rPr>
            </w:pPr>
            <w:r w:rsidRPr="002F4F38">
              <w:rPr>
                <w:rFonts w:asciiTheme="minorEastAsia" w:eastAsiaTheme="minorEastAsia" w:hAnsiTheme="minorEastAsia"/>
                <w:bCs/>
              </w:rPr>
              <w:t>经费（万元）</w:t>
            </w:r>
          </w:p>
        </w:tc>
        <w:tc>
          <w:tcPr>
            <w:tcW w:w="1276" w:type="dxa"/>
            <w:vAlign w:val="center"/>
          </w:tcPr>
          <w:p w:rsidR="002F4F38" w:rsidRPr="002F4F38" w:rsidRDefault="002F4F38" w:rsidP="00C476FA">
            <w:pPr>
              <w:spacing w:line="300" w:lineRule="auto"/>
              <w:jc w:val="center"/>
              <w:rPr>
                <w:rFonts w:asciiTheme="minorEastAsia" w:eastAsiaTheme="minorEastAsia" w:hAnsiTheme="minorEastAsia"/>
                <w:bCs/>
              </w:rPr>
            </w:pPr>
            <w:r w:rsidRPr="002F4F38">
              <w:rPr>
                <w:rFonts w:asciiTheme="minorEastAsia" w:eastAsiaTheme="minorEastAsia" w:hAnsiTheme="minorEastAsia"/>
                <w:bCs/>
              </w:rPr>
              <w:t>主持/参加</w:t>
            </w:r>
          </w:p>
        </w:tc>
        <w:tc>
          <w:tcPr>
            <w:tcW w:w="2207" w:type="dxa"/>
            <w:vAlign w:val="center"/>
          </w:tcPr>
          <w:p w:rsidR="002F4F38" w:rsidRPr="002F4F38" w:rsidRDefault="002F4F38" w:rsidP="00C476FA">
            <w:pPr>
              <w:spacing w:line="300" w:lineRule="auto"/>
              <w:jc w:val="center"/>
              <w:rPr>
                <w:rFonts w:asciiTheme="minorEastAsia" w:eastAsiaTheme="minorEastAsia" w:hAnsiTheme="minorEastAsia"/>
                <w:bCs/>
              </w:rPr>
            </w:pPr>
            <w:r w:rsidRPr="002F4F38">
              <w:rPr>
                <w:rFonts w:asciiTheme="minorEastAsia" w:eastAsiaTheme="minorEastAsia" w:hAnsiTheme="minorEastAsia"/>
                <w:bCs/>
              </w:rPr>
              <w:t>起止日期</w:t>
            </w:r>
          </w:p>
        </w:tc>
      </w:tr>
      <w:tr w:rsidR="002F4F38" w:rsidRPr="002F4F38" w:rsidTr="002F4F38">
        <w:trPr>
          <w:trHeight w:val="680"/>
          <w:jc w:val="center"/>
        </w:trPr>
        <w:tc>
          <w:tcPr>
            <w:tcW w:w="2203"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研究生教学质量监测和保障机制研究</w:t>
            </w:r>
          </w:p>
        </w:tc>
        <w:tc>
          <w:tcPr>
            <w:tcW w:w="2050"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海南省教育科学规划领导小组</w:t>
            </w:r>
          </w:p>
        </w:tc>
        <w:tc>
          <w:tcPr>
            <w:tcW w:w="1487" w:type="dxa"/>
            <w:vAlign w:val="center"/>
          </w:tcPr>
          <w:p w:rsidR="002F4F38" w:rsidRPr="002F4F38" w:rsidRDefault="002F4F38" w:rsidP="00C476FA">
            <w:pPr>
              <w:spacing w:line="300" w:lineRule="auto"/>
              <w:rPr>
                <w:rFonts w:asciiTheme="minorEastAsia" w:eastAsiaTheme="minorEastAsia" w:hAnsiTheme="minorEastAsia"/>
                <w:bCs/>
              </w:rPr>
            </w:pPr>
          </w:p>
        </w:tc>
        <w:tc>
          <w:tcPr>
            <w:tcW w:w="1276"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主持</w:t>
            </w:r>
          </w:p>
        </w:tc>
        <w:tc>
          <w:tcPr>
            <w:tcW w:w="220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2013-2015</w:t>
            </w:r>
          </w:p>
        </w:tc>
      </w:tr>
      <w:tr w:rsidR="002F4F38" w:rsidRPr="002F4F38" w:rsidTr="002F4F38">
        <w:trPr>
          <w:trHeight w:val="680"/>
          <w:jc w:val="center"/>
        </w:trPr>
        <w:tc>
          <w:tcPr>
            <w:tcW w:w="2203"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关于农学院利用校外实践基地进行课程现场教学新模式的探索</w:t>
            </w:r>
          </w:p>
        </w:tc>
        <w:tc>
          <w:tcPr>
            <w:tcW w:w="2050"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海南大学</w:t>
            </w:r>
          </w:p>
        </w:tc>
        <w:tc>
          <w:tcPr>
            <w:tcW w:w="148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4.7</w:t>
            </w:r>
          </w:p>
        </w:tc>
        <w:tc>
          <w:tcPr>
            <w:tcW w:w="1276"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主持</w:t>
            </w:r>
          </w:p>
        </w:tc>
        <w:tc>
          <w:tcPr>
            <w:tcW w:w="220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2012-2012</w:t>
            </w:r>
          </w:p>
        </w:tc>
      </w:tr>
      <w:tr w:rsidR="002F4F38" w:rsidRPr="002F4F38" w:rsidTr="002F4F38">
        <w:trPr>
          <w:trHeight w:val="680"/>
          <w:jc w:val="center"/>
        </w:trPr>
        <w:tc>
          <w:tcPr>
            <w:tcW w:w="2203"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农学院本科生创新创业训练团队</w:t>
            </w:r>
          </w:p>
        </w:tc>
        <w:tc>
          <w:tcPr>
            <w:tcW w:w="2050"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海南大学</w:t>
            </w:r>
          </w:p>
        </w:tc>
        <w:tc>
          <w:tcPr>
            <w:tcW w:w="148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8</w:t>
            </w:r>
          </w:p>
        </w:tc>
        <w:tc>
          <w:tcPr>
            <w:tcW w:w="1276"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主持</w:t>
            </w:r>
          </w:p>
        </w:tc>
        <w:tc>
          <w:tcPr>
            <w:tcW w:w="220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2014-2015</w:t>
            </w:r>
          </w:p>
        </w:tc>
      </w:tr>
      <w:tr w:rsidR="002F4F38" w:rsidRPr="002F4F38" w:rsidTr="002F4F38">
        <w:trPr>
          <w:trHeight w:val="680"/>
          <w:jc w:val="center"/>
        </w:trPr>
        <w:tc>
          <w:tcPr>
            <w:tcW w:w="2203"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cs="宋体" w:hint="eastAsia"/>
                <w:kern w:val="0"/>
              </w:rPr>
              <w:t>组块记忆法在预防兽医学专业课程教学中的应用研究</w:t>
            </w:r>
          </w:p>
        </w:tc>
        <w:tc>
          <w:tcPr>
            <w:tcW w:w="2050"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海南大学</w:t>
            </w:r>
          </w:p>
        </w:tc>
        <w:tc>
          <w:tcPr>
            <w:tcW w:w="148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0.3</w:t>
            </w:r>
          </w:p>
        </w:tc>
        <w:tc>
          <w:tcPr>
            <w:tcW w:w="1276"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主持</w:t>
            </w:r>
          </w:p>
        </w:tc>
        <w:tc>
          <w:tcPr>
            <w:tcW w:w="220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2013-2015</w:t>
            </w:r>
          </w:p>
        </w:tc>
      </w:tr>
      <w:tr w:rsidR="002F4F38" w:rsidRPr="002F4F38" w:rsidTr="002F4F38">
        <w:trPr>
          <w:trHeight w:val="680"/>
          <w:jc w:val="center"/>
        </w:trPr>
        <w:tc>
          <w:tcPr>
            <w:tcW w:w="2203"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rPr>
              <w:t>主持教学方法改革课程《兽医药理学》</w:t>
            </w:r>
          </w:p>
        </w:tc>
        <w:tc>
          <w:tcPr>
            <w:tcW w:w="2050"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海南大学</w:t>
            </w:r>
          </w:p>
        </w:tc>
        <w:tc>
          <w:tcPr>
            <w:tcW w:w="148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0.5</w:t>
            </w:r>
          </w:p>
        </w:tc>
        <w:tc>
          <w:tcPr>
            <w:tcW w:w="1276"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主持</w:t>
            </w:r>
          </w:p>
        </w:tc>
        <w:tc>
          <w:tcPr>
            <w:tcW w:w="2207" w:type="dxa"/>
            <w:vAlign w:val="center"/>
          </w:tcPr>
          <w:p w:rsidR="002F4F38" w:rsidRPr="002F4F38" w:rsidRDefault="002F4F38" w:rsidP="00C476FA">
            <w:pPr>
              <w:spacing w:line="300" w:lineRule="auto"/>
              <w:rPr>
                <w:rFonts w:asciiTheme="minorEastAsia" w:eastAsiaTheme="minorEastAsia" w:hAnsiTheme="minorEastAsia"/>
                <w:bCs/>
              </w:rPr>
            </w:pPr>
            <w:r w:rsidRPr="002F4F38">
              <w:rPr>
                <w:rFonts w:asciiTheme="minorEastAsia" w:eastAsiaTheme="minorEastAsia" w:hAnsiTheme="minorEastAsia" w:hint="eastAsia"/>
                <w:bCs/>
              </w:rPr>
              <w:t>2014-2014</w:t>
            </w:r>
          </w:p>
        </w:tc>
      </w:tr>
    </w:tbl>
    <w:p w:rsidR="002F4F38" w:rsidRDefault="002F4F38" w:rsidP="002F4F38">
      <w:pPr>
        <w:rPr>
          <w:rFonts w:asciiTheme="minorEastAsia" w:eastAsiaTheme="minorEastAsia" w:hAnsiTheme="minorEastAsia" w:hint="eastAsia"/>
        </w:rPr>
      </w:pPr>
    </w:p>
    <w:p w:rsidR="002F4F38" w:rsidRDefault="002F4F38" w:rsidP="002F4F38">
      <w:pPr>
        <w:rPr>
          <w:rFonts w:asciiTheme="minorEastAsia" w:eastAsiaTheme="minorEastAsia" w:hAnsiTheme="minorEastAsia" w:hint="eastAsia"/>
          <w:b/>
        </w:rPr>
      </w:pPr>
      <w:r w:rsidRPr="002F4F38">
        <w:rPr>
          <w:rFonts w:asciiTheme="minorEastAsia" w:eastAsiaTheme="minorEastAsia" w:hAnsiTheme="minorEastAsia" w:hint="eastAsia"/>
          <w:b/>
        </w:rPr>
        <w:t>四、在国内外公开发行的刊物上发表的教学研究论文</w:t>
      </w:r>
    </w:p>
    <w:p w:rsidR="002F4F38" w:rsidRDefault="002F4F38" w:rsidP="002F4F38">
      <w:pPr>
        <w:rPr>
          <w:rFonts w:asciiTheme="minorEastAsia" w:eastAsiaTheme="minorEastAsia" w:hAnsiTheme="minorEastAsia" w:hint="eastAsia"/>
          <w:b/>
        </w:rPr>
      </w:pPr>
    </w:p>
    <w:p w:rsidR="002F4F38" w:rsidRPr="002F4F38" w:rsidRDefault="00374A36" w:rsidP="002F4F38">
      <w:pPr>
        <w:rPr>
          <w:rFonts w:asciiTheme="minorEastAsia" w:eastAsiaTheme="minorEastAsia" w:hAnsiTheme="minorEastAsia" w:hint="eastAsia"/>
          <w:b/>
        </w:rPr>
      </w:pPr>
      <w:r>
        <w:rPr>
          <w:rFonts w:asciiTheme="minorEastAsia" w:eastAsiaTheme="minorEastAsia" w:hAnsiTheme="minorEastAsia" w:hint="eastAsia"/>
        </w:rPr>
        <w:t>1.</w:t>
      </w:r>
      <w:r w:rsidR="002F4F38" w:rsidRPr="002F4F38">
        <w:rPr>
          <w:rFonts w:asciiTheme="minorEastAsia" w:eastAsiaTheme="minorEastAsia" w:hAnsiTheme="minorEastAsia" w:hint="eastAsia"/>
        </w:rPr>
        <w:t>杨雨辉.兽医药理学中抗寄生虫药物记忆方法初探[J].考试周刊,2011,76:</w:t>
      </w:r>
      <w:proofErr w:type="gramStart"/>
      <w:r w:rsidR="002F4F38" w:rsidRPr="002F4F38">
        <w:rPr>
          <w:rFonts w:asciiTheme="minorEastAsia" w:eastAsiaTheme="minorEastAsia" w:hAnsiTheme="minorEastAsia" w:hint="eastAsia"/>
        </w:rPr>
        <w:t>211-212.</w:t>
      </w:r>
      <w:proofErr w:type="gramEnd"/>
    </w:p>
    <w:p w:rsidR="002F4F38" w:rsidRPr="002F4F38" w:rsidRDefault="00374A36" w:rsidP="002F4F38">
      <w:pPr>
        <w:rPr>
          <w:rFonts w:asciiTheme="minorEastAsia" w:eastAsiaTheme="minorEastAsia" w:hAnsiTheme="minorEastAsia" w:hint="eastAsia"/>
        </w:rPr>
      </w:pPr>
      <w:r>
        <w:rPr>
          <w:rFonts w:asciiTheme="minorEastAsia" w:eastAsiaTheme="minorEastAsia" w:hAnsiTheme="minorEastAsia" w:hint="eastAsia"/>
        </w:rPr>
        <w:t>2.</w:t>
      </w:r>
      <w:r w:rsidR="002F4F38" w:rsidRPr="002F4F38">
        <w:rPr>
          <w:rFonts w:asciiTheme="minorEastAsia" w:eastAsiaTheme="minorEastAsia" w:hAnsiTheme="minorEastAsia" w:hint="eastAsia"/>
        </w:rPr>
        <w:t>杨雨辉, 刁小平, 周海龙.动物学教学中的问题分析与解决办法[J].考试周刊, 2012, 27: 175-176</w:t>
      </w:r>
    </w:p>
    <w:p w:rsidR="002F4F38" w:rsidRPr="002F4F38" w:rsidRDefault="00374A36" w:rsidP="002F4F38">
      <w:pPr>
        <w:rPr>
          <w:rFonts w:asciiTheme="minorEastAsia" w:eastAsiaTheme="minorEastAsia" w:hAnsiTheme="minorEastAsia" w:hint="eastAsia"/>
        </w:rPr>
      </w:pPr>
      <w:r>
        <w:rPr>
          <w:rFonts w:asciiTheme="minorEastAsia" w:eastAsiaTheme="minorEastAsia" w:hAnsiTheme="minorEastAsia" w:hint="eastAsia"/>
        </w:rPr>
        <w:t>3.</w:t>
      </w:r>
      <w:r w:rsidR="002F4F38" w:rsidRPr="002F4F38">
        <w:rPr>
          <w:rFonts w:asciiTheme="minorEastAsia" w:eastAsiaTheme="minorEastAsia" w:hAnsiTheme="minorEastAsia" w:hint="eastAsia"/>
        </w:rPr>
        <w:t>王学梅，杨雨辉,李笑春，胡日查.《饲料学》课程实践教学改革与模式创新. [J].考试周刊, 2012, 26:</w:t>
      </w:r>
      <w:proofErr w:type="gramStart"/>
      <w:r w:rsidR="002F4F38" w:rsidRPr="002F4F38">
        <w:rPr>
          <w:rFonts w:asciiTheme="minorEastAsia" w:eastAsiaTheme="minorEastAsia" w:hAnsiTheme="minorEastAsia" w:hint="eastAsia"/>
        </w:rPr>
        <w:t>23-24.</w:t>
      </w:r>
      <w:proofErr w:type="gramEnd"/>
    </w:p>
    <w:p w:rsidR="002F4F38" w:rsidRPr="002F4F38" w:rsidRDefault="002F4F38" w:rsidP="002F4F38">
      <w:pPr>
        <w:rPr>
          <w:rFonts w:asciiTheme="minorEastAsia" w:eastAsiaTheme="minorEastAsia" w:hAnsiTheme="minorEastAsia" w:hint="eastAsia"/>
        </w:rPr>
      </w:pPr>
      <w:r w:rsidRPr="002F4F38">
        <w:rPr>
          <w:rFonts w:asciiTheme="minorEastAsia" w:eastAsiaTheme="minorEastAsia" w:hAnsiTheme="minorEastAsia" w:hint="eastAsia"/>
        </w:rPr>
        <w:t>4.赵建国，杨雨辉, 王学梅，胡日查.建立动物科学与动物医学综合标本室的思考与探索[J].考试周刊, 2012, 28:157.</w:t>
      </w:r>
    </w:p>
    <w:p w:rsidR="002F4F38" w:rsidRDefault="00374A36" w:rsidP="002F4F38">
      <w:pPr>
        <w:rPr>
          <w:rFonts w:asciiTheme="minorEastAsia" w:eastAsiaTheme="minorEastAsia" w:hAnsiTheme="minorEastAsia" w:hint="eastAsia"/>
        </w:rPr>
      </w:pPr>
      <w:r>
        <w:rPr>
          <w:rFonts w:asciiTheme="minorEastAsia" w:eastAsiaTheme="minorEastAsia" w:hAnsiTheme="minorEastAsia" w:hint="eastAsia"/>
        </w:rPr>
        <w:t>5.</w:t>
      </w:r>
      <w:r w:rsidR="002F4F38" w:rsidRPr="002F4F38">
        <w:rPr>
          <w:rFonts w:asciiTheme="minorEastAsia" w:eastAsiaTheme="minorEastAsia" w:hAnsiTheme="minorEastAsia" w:hint="eastAsia"/>
        </w:rPr>
        <w:t>王金花, 杨雨辉, 赵建国, 王学梅.中兽医学在大学教学所面临的困境及发展[J]. 热带农业工程. 2012(02)：</w:t>
      </w:r>
      <w:proofErr w:type="gramStart"/>
      <w:r w:rsidR="002F4F38" w:rsidRPr="002F4F38">
        <w:rPr>
          <w:rFonts w:asciiTheme="minorEastAsia" w:eastAsiaTheme="minorEastAsia" w:hAnsiTheme="minorEastAsia" w:hint="eastAsia"/>
        </w:rPr>
        <w:t>68-71.</w:t>
      </w:r>
      <w:proofErr w:type="gramEnd"/>
    </w:p>
    <w:p w:rsidR="002F4F38" w:rsidRPr="002F4F38" w:rsidRDefault="002F4F38" w:rsidP="002F4F38">
      <w:pPr>
        <w:rPr>
          <w:rFonts w:asciiTheme="minorEastAsia" w:eastAsiaTheme="minorEastAsia" w:hAnsiTheme="minorEastAsia" w:hint="eastAsia"/>
        </w:rPr>
      </w:pPr>
      <w:r>
        <w:rPr>
          <w:rFonts w:asciiTheme="minorEastAsia" w:eastAsiaTheme="minorEastAsia" w:hAnsiTheme="minorEastAsia" w:hint="eastAsia"/>
        </w:rPr>
        <w:t>6.</w:t>
      </w:r>
      <w:r w:rsidR="00374A36" w:rsidRPr="00374A36">
        <w:rPr>
          <w:rFonts w:asciiTheme="minorEastAsia" w:eastAsiaTheme="minorEastAsia" w:hAnsiTheme="minorEastAsia" w:hint="eastAsia"/>
        </w:rPr>
        <w:t xml:space="preserve"> 杜丽</w:t>
      </w:r>
      <w:r w:rsidR="00374A36">
        <w:rPr>
          <w:rFonts w:asciiTheme="minorEastAsia" w:eastAsiaTheme="minorEastAsia" w:hAnsiTheme="minorEastAsia" w:hint="eastAsia"/>
        </w:rPr>
        <w:t>，</w:t>
      </w:r>
      <w:r w:rsidR="00374A36" w:rsidRPr="00374A36">
        <w:rPr>
          <w:rFonts w:asciiTheme="minorEastAsia" w:eastAsiaTheme="minorEastAsia" w:hAnsiTheme="minorEastAsia" w:hint="eastAsia"/>
        </w:rPr>
        <w:t>于向春</w:t>
      </w:r>
      <w:r w:rsidR="00374A36">
        <w:rPr>
          <w:rFonts w:asciiTheme="minorEastAsia" w:eastAsiaTheme="minorEastAsia" w:hAnsiTheme="minorEastAsia" w:hint="eastAsia"/>
        </w:rPr>
        <w:t>，</w:t>
      </w:r>
      <w:r w:rsidR="00374A36" w:rsidRPr="00374A36">
        <w:rPr>
          <w:rFonts w:asciiTheme="minorEastAsia" w:eastAsiaTheme="minorEastAsia" w:hAnsiTheme="minorEastAsia" w:hint="eastAsia"/>
        </w:rPr>
        <w:t>杨雨辉</w:t>
      </w:r>
      <w:r w:rsidR="00374A36">
        <w:rPr>
          <w:rFonts w:asciiTheme="minorEastAsia" w:eastAsiaTheme="minorEastAsia" w:hAnsiTheme="minorEastAsia" w:hint="eastAsia"/>
        </w:rPr>
        <w:t>，</w:t>
      </w:r>
      <w:r w:rsidR="00374A36" w:rsidRPr="00374A36">
        <w:rPr>
          <w:rFonts w:asciiTheme="minorEastAsia" w:eastAsiaTheme="minorEastAsia" w:hAnsiTheme="minorEastAsia" w:hint="eastAsia"/>
        </w:rPr>
        <w:t>满初日嘎</w:t>
      </w:r>
      <w:r w:rsidR="00374A36">
        <w:rPr>
          <w:rFonts w:asciiTheme="minorEastAsia" w:eastAsiaTheme="minorEastAsia" w:hAnsiTheme="minorEastAsia" w:hint="eastAsia"/>
        </w:rPr>
        <w:t>，</w:t>
      </w:r>
      <w:r w:rsidR="00374A36" w:rsidRPr="00374A36">
        <w:rPr>
          <w:rFonts w:asciiTheme="minorEastAsia" w:eastAsiaTheme="minorEastAsia" w:hAnsiTheme="minorEastAsia" w:hint="eastAsia"/>
        </w:rPr>
        <w:t>吴科榜</w:t>
      </w:r>
      <w:r w:rsidR="00374A36">
        <w:rPr>
          <w:rFonts w:asciiTheme="minorEastAsia" w:eastAsiaTheme="minorEastAsia" w:hAnsiTheme="minorEastAsia" w:hint="eastAsia"/>
        </w:rPr>
        <w:t>，</w:t>
      </w:r>
      <w:r w:rsidR="00374A36" w:rsidRPr="00374A36">
        <w:rPr>
          <w:rFonts w:asciiTheme="minorEastAsia" w:eastAsiaTheme="minorEastAsia" w:hAnsiTheme="minorEastAsia" w:hint="eastAsia"/>
        </w:rPr>
        <w:t>王凤阳</w:t>
      </w:r>
      <w:r w:rsidR="00374A36">
        <w:rPr>
          <w:rFonts w:asciiTheme="minorEastAsia" w:eastAsiaTheme="minorEastAsia" w:hAnsiTheme="minorEastAsia" w:hint="eastAsia"/>
        </w:rPr>
        <w:t>.</w:t>
      </w:r>
      <w:r w:rsidR="00374A36" w:rsidRPr="00374A36">
        <w:rPr>
          <w:rFonts w:asciiTheme="minorEastAsia" w:eastAsiaTheme="minorEastAsia" w:hAnsiTheme="minorEastAsia" w:hint="eastAsia"/>
        </w:rPr>
        <w:t>综合性大学畜牧兽医专业人才培养的问题及对策</w:t>
      </w:r>
      <w:r w:rsidR="00374A36" w:rsidRPr="002F4F38">
        <w:rPr>
          <w:rFonts w:asciiTheme="minorEastAsia" w:eastAsiaTheme="minorEastAsia" w:hAnsiTheme="minorEastAsia" w:hint="eastAsia"/>
        </w:rPr>
        <w:t>[J].</w:t>
      </w:r>
      <w:r w:rsidR="00374A36" w:rsidRPr="00374A36">
        <w:rPr>
          <w:rFonts w:asciiTheme="minorEastAsia" w:eastAsiaTheme="minorEastAsia" w:hAnsiTheme="minorEastAsia" w:hint="eastAsia"/>
        </w:rPr>
        <w:t>热带农业和工程2014</w:t>
      </w:r>
      <w:r w:rsidR="00374A36">
        <w:rPr>
          <w:rFonts w:asciiTheme="minorEastAsia" w:eastAsiaTheme="minorEastAsia" w:hAnsiTheme="minorEastAsia" w:hint="eastAsia"/>
        </w:rPr>
        <w:t>， 38（2）：</w:t>
      </w:r>
      <w:proofErr w:type="gramStart"/>
      <w:r w:rsidR="00374A36">
        <w:rPr>
          <w:rFonts w:asciiTheme="minorEastAsia" w:eastAsiaTheme="minorEastAsia" w:hAnsiTheme="minorEastAsia" w:hint="eastAsia"/>
        </w:rPr>
        <w:t>64-66.</w:t>
      </w:r>
      <w:proofErr w:type="gramEnd"/>
    </w:p>
    <w:p w:rsidR="002F4F38" w:rsidRDefault="002F4F38" w:rsidP="002F4F38">
      <w:pPr>
        <w:rPr>
          <w:rFonts w:asciiTheme="minorEastAsia" w:eastAsiaTheme="minorEastAsia" w:hAnsiTheme="minorEastAsia" w:hint="eastAsia"/>
        </w:rPr>
      </w:pPr>
    </w:p>
    <w:p w:rsidR="00374A36" w:rsidRPr="00374A36" w:rsidRDefault="00374A36" w:rsidP="002F4F38">
      <w:pPr>
        <w:rPr>
          <w:rFonts w:asciiTheme="minorEastAsia" w:eastAsiaTheme="minorEastAsia" w:hAnsiTheme="minorEastAsia" w:hint="eastAsia"/>
          <w:b/>
        </w:rPr>
      </w:pPr>
      <w:r w:rsidRPr="00374A36">
        <w:rPr>
          <w:rFonts w:asciiTheme="minorEastAsia" w:eastAsiaTheme="minorEastAsia" w:hAnsiTheme="minorEastAsia" w:hint="eastAsia"/>
          <w:b/>
        </w:rPr>
        <w:t>五、获得的教学表彰/奖励</w:t>
      </w:r>
    </w:p>
    <w:p w:rsidR="00374A36" w:rsidRDefault="00374A36" w:rsidP="002F4F38">
      <w:pPr>
        <w:rPr>
          <w:rFonts w:asciiTheme="minorEastAsia" w:eastAsiaTheme="minorEastAsia" w:hAnsiTheme="minorEastAsia" w:hint="eastAsia"/>
        </w:rPr>
      </w:pPr>
    </w:p>
    <w:tbl>
      <w:tblPr>
        <w:tblW w:w="9344"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82"/>
        <w:gridCol w:w="4111"/>
        <w:gridCol w:w="3910"/>
        <w:gridCol w:w="941"/>
      </w:tblGrid>
      <w:tr w:rsidR="00374A36" w:rsidRPr="00374A36" w:rsidTr="00374A36">
        <w:trPr>
          <w:cantSplit/>
          <w:trHeight w:val="653"/>
          <w:jc w:val="center"/>
        </w:trPr>
        <w:tc>
          <w:tcPr>
            <w:tcW w:w="360" w:type="dxa"/>
            <w:vAlign w:val="center"/>
          </w:tcPr>
          <w:p w:rsidR="00374A36" w:rsidRPr="00374A36" w:rsidRDefault="00374A36" w:rsidP="00C476FA">
            <w:pPr>
              <w:snapToGrid w:val="0"/>
              <w:jc w:val="center"/>
              <w:rPr>
                <w:sz w:val="22"/>
              </w:rPr>
            </w:pPr>
            <w:r w:rsidRPr="00374A36">
              <w:rPr>
                <w:sz w:val="22"/>
              </w:rPr>
              <w:t>序号</w:t>
            </w:r>
          </w:p>
        </w:tc>
        <w:tc>
          <w:tcPr>
            <w:tcW w:w="3874" w:type="dxa"/>
            <w:vAlign w:val="center"/>
          </w:tcPr>
          <w:p w:rsidR="00374A36" w:rsidRPr="00374A36" w:rsidRDefault="00374A36" w:rsidP="00C476FA">
            <w:pPr>
              <w:snapToGrid w:val="0"/>
              <w:jc w:val="center"/>
              <w:rPr>
                <w:sz w:val="22"/>
              </w:rPr>
            </w:pPr>
            <w:r w:rsidRPr="00374A36">
              <w:rPr>
                <w:sz w:val="22"/>
              </w:rPr>
              <w:t>荣誉名称</w:t>
            </w:r>
          </w:p>
        </w:tc>
        <w:tc>
          <w:tcPr>
            <w:tcW w:w="3685" w:type="dxa"/>
            <w:vAlign w:val="center"/>
          </w:tcPr>
          <w:p w:rsidR="00374A36" w:rsidRPr="00374A36" w:rsidRDefault="00374A36" w:rsidP="00C476FA">
            <w:pPr>
              <w:snapToGrid w:val="0"/>
              <w:jc w:val="center"/>
              <w:rPr>
                <w:sz w:val="22"/>
              </w:rPr>
            </w:pPr>
            <w:r w:rsidRPr="00374A36">
              <w:rPr>
                <w:sz w:val="22"/>
              </w:rPr>
              <w:t>颁奖部门及时间</w:t>
            </w:r>
          </w:p>
        </w:tc>
        <w:tc>
          <w:tcPr>
            <w:tcW w:w="887" w:type="dxa"/>
            <w:vAlign w:val="center"/>
          </w:tcPr>
          <w:p w:rsidR="00374A36" w:rsidRPr="00374A36" w:rsidRDefault="00374A36" w:rsidP="00C476FA">
            <w:pPr>
              <w:snapToGrid w:val="0"/>
              <w:jc w:val="center"/>
              <w:rPr>
                <w:sz w:val="22"/>
              </w:rPr>
            </w:pPr>
            <w:r w:rsidRPr="00374A36">
              <w:rPr>
                <w:sz w:val="22"/>
              </w:rPr>
              <w:t>署名</w:t>
            </w:r>
          </w:p>
          <w:p w:rsidR="00374A36" w:rsidRPr="00374A36" w:rsidRDefault="00374A36" w:rsidP="00C476FA">
            <w:pPr>
              <w:snapToGrid w:val="0"/>
              <w:jc w:val="center"/>
              <w:rPr>
                <w:sz w:val="22"/>
              </w:rPr>
            </w:pPr>
            <w:r w:rsidRPr="00374A36">
              <w:rPr>
                <w:sz w:val="22"/>
              </w:rPr>
              <w:t>次序</w:t>
            </w:r>
          </w:p>
        </w:tc>
      </w:tr>
      <w:tr w:rsidR="00374A36" w:rsidRPr="00374A36" w:rsidTr="00374A36">
        <w:trPr>
          <w:cantSplit/>
          <w:trHeight w:val="653"/>
          <w:jc w:val="center"/>
        </w:trPr>
        <w:tc>
          <w:tcPr>
            <w:tcW w:w="360" w:type="dxa"/>
            <w:vAlign w:val="center"/>
          </w:tcPr>
          <w:p w:rsidR="00374A36" w:rsidRPr="00374A36" w:rsidRDefault="00374A36" w:rsidP="00C476FA">
            <w:pPr>
              <w:jc w:val="center"/>
              <w:rPr>
                <w:sz w:val="22"/>
              </w:rPr>
            </w:pPr>
            <w:r w:rsidRPr="00374A36">
              <w:rPr>
                <w:sz w:val="22"/>
              </w:rPr>
              <w:t>1</w:t>
            </w:r>
          </w:p>
        </w:tc>
        <w:tc>
          <w:tcPr>
            <w:tcW w:w="3874" w:type="dxa"/>
            <w:vAlign w:val="center"/>
          </w:tcPr>
          <w:p w:rsidR="00374A36" w:rsidRPr="00374A36" w:rsidRDefault="00374A36" w:rsidP="00C476FA">
            <w:pPr>
              <w:jc w:val="center"/>
              <w:rPr>
                <w:sz w:val="22"/>
              </w:rPr>
            </w:pPr>
            <w:r w:rsidRPr="00374A36">
              <w:rPr>
                <w:rFonts w:hint="eastAsia"/>
                <w:bCs/>
                <w:sz w:val="24"/>
                <w:szCs w:val="24"/>
              </w:rPr>
              <w:t>海南大学第一届“十佳教师”提名奖</w:t>
            </w:r>
          </w:p>
        </w:tc>
        <w:tc>
          <w:tcPr>
            <w:tcW w:w="3685" w:type="dxa"/>
            <w:vAlign w:val="center"/>
          </w:tcPr>
          <w:p w:rsidR="00374A36" w:rsidRPr="00374A36" w:rsidRDefault="00374A36" w:rsidP="00C476FA">
            <w:pPr>
              <w:jc w:val="center"/>
              <w:rPr>
                <w:sz w:val="22"/>
              </w:rPr>
            </w:pPr>
            <w:r w:rsidRPr="00374A36">
              <w:rPr>
                <w:rFonts w:hint="eastAsia"/>
                <w:sz w:val="22"/>
              </w:rPr>
              <w:t>海南大学</w:t>
            </w:r>
            <w:r w:rsidRPr="00374A36">
              <w:rPr>
                <w:rFonts w:hint="eastAsia"/>
                <w:sz w:val="22"/>
              </w:rPr>
              <w:t>2009</w:t>
            </w:r>
          </w:p>
        </w:tc>
        <w:tc>
          <w:tcPr>
            <w:tcW w:w="887" w:type="dxa"/>
            <w:vAlign w:val="center"/>
          </w:tcPr>
          <w:p w:rsidR="00374A36" w:rsidRPr="00374A36" w:rsidRDefault="00374A36" w:rsidP="00C476FA">
            <w:pPr>
              <w:jc w:val="center"/>
              <w:rPr>
                <w:sz w:val="22"/>
              </w:rPr>
            </w:pPr>
          </w:p>
        </w:tc>
      </w:tr>
      <w:tr w:rsidR="00374A36" w:rsidRPr="00374A36" w:rsidTr="00374A36">
        <w:trPr>
          <w:cantSplit/>
          <w:trHeight w:val="653"/>
          <w:jc w:val="center"/>
        </w:trPr>
        <w:tc>
          <w:tcPr>
            <w:tcW w:w="360" w:type="dxa"/>
            <w:vAlign w:val="center"/>
          </w:tcPr>
          <w:p w:rsidR="00374A36" w:rsidRPr="00374A36" w:rsidRDefault="00374A36" w:rsidP="00C476FA">
            <w:pPr>
              <w:jc w:val="center"/>
              <w:rPr>
                <w:sz w:val="22"/>
              </w:rPr>
            </w:pPr>
            <w:r w:rsidRPr="00374A36">
              <w:rPr>
                <w:sz w:val="22"/>
              </w:rPr>
              <w:t>2</w:t>
            </w:r>
          </w:p>
        </w:tc>
        <w:tc>
          <w:tcPr>
            <w:tcW w:w="3874" w:type="dxa"/>
            <w:vAlign w:val="center"/>
          </w:tcPr>
          <w:p w:rsidR="00374A36" w:rsidRPr="00374A36" w:rsidRDefault="00374A36" w:rsidP="00C476FA">
            <w:pPr>
              <w:jc w:val="center"/>
              <w:rPr>
                <w:sz w:val="22"/>
              </w:rPr>
            </w:pPr>
            <w:r w:rsidRPr="00374A36">
              <w:rPr>
                <w:rFonts w:hint="eastAsia"/>
                <w:sz w:val="22"/>
              </w:rPr>
              <w:t>动物科学和动物医学专业复合应用型人才培养体系的构建创新与实践</w:t>
            </w:r>
          </w:p>
        </w:tc>
        <w:tc>
          <w:tcPr>
            <w:tcW w:w="3685" w:type="dxa"/>
            <w:vAlign w:val="center"/>
          </w:tcPr>
          <w:p w:rsidR="00374A36" w:rsidRPr="00374A36" w:rsidRDefault="00374A36" w:rsidP="00C476FA">
            <w:pPr>
              <w:jc w:val="center"/>
              <w:rPr>
                <w:sz w:val="22"/>
              </w:rPr>
            </w:pPr>
            <w:r w:rsidRPr="00374A36">
              <w:rPr>
                <w:rFonts w:hint="eastAsia"/>
                <w:sz w:val="22"/>
              </w:rPr>
              <w:t>海南大学</w:t>
            </w:r>
            <w:r w:rsidRPr="00374A36">
              <w:rPr>
                <w:rFonts w:hint="eastAsia"/>
                <w:sz w:val="22"/>
              </w:rPr>
              <w:t>2014</w:t>
            </w:r>
          </w:p>
        </w:tc>
        <w:tc>
          <w:tcPr>
            <w:tcW w:w="887" w:type="dxa"/>
            <w:vAlign w:val="center"/>
          </w:tcPr>
          <w:p w:rsidR="00374A36" w:rsidRPr="00374A36" w:rsidRDefault="00374A36" w:rsidP="00C476FA">
            <w:pPr>
              <w:jc w:val="center"/>
              <w:rPr>
                <w:sz w:val="22"/>
              </w:rPr>
            </w:pPr>
            <w:r w:rsidRPr="00374A36">
              <w:rPr>
                <w:rFonts w:hint="eastAsia"/>
                <w:sz w:val="22"/>
              </w:rPr>
              <w:t>第二</w:t>
            </w:r>
          </w:p>
        </w:tc>
      </w:tr>
    </w:tbl>
    <w:p w:rsidR="00374A36" w:rsidRPr="00374A36" w:rsidRDefault="00374A36" w:rsidP="002F4F38">
      <w:pPr>
        <w:rPr>
          <w:rFonts w:asciiTheme="minorEastAsia" w:eastAsiaTheme="minorEastAsia" w:hAnsiTheme="minorEastAsia" w:hint="eastAsia"/>
        </w:rPr>
      </w:pPr>
    </w:p>
    <w:sectPr w:rsidR="00374A36" w:rsidRPr="00374A36" w:rsidSect="001B41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251B"/>
    <w:rsid w:val="001B412C"/>
    <w:rsid w:val="002F4F38"/>
    <w:rsid w:val="00374A36"/>
    <w:rsid w:val="00692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1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198</Words>
  <Characters>1135</Characters>
  <Application>Microsoft Office Word</Application>
  <DocSecurity>0</DocSecurity>
  <Lines>9</Lines>
  <Paragraphs>2</Paragraphs>
  <ScaleCrop>false</ScaleCrop>
  <Company>http:/sdwm.org</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dcterms:created xsi:type="dcterms:W3CDTF">2017-04-17T07:09:00Z</dcterms:created>
  <dcterms:modified xsi:type="dcterms:W3CDTF">2017-04-17T07:38:00Z</dcterms:modified>
</cp:coreProperties>
</file>