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C5" w:rsidRPr="00FA6048" w:rsidRDefault="005D56C5" w:rsidP="005D56C5">
      <w:pPr>
        <w:jc w:val="center"/>
        <w:rPr>
          <w:rFonts w:asciiTheme="minorEastAsia" w:hAnsiTheme="minorEastAsia"/>
          <w:sz w:val="28"/>
          <w:szCs w:val="28"/>
          <w:shd w:val="clear" w:color="auto" w:fill="FFFFFF"/>
        </w:rPr>
      </w:pPr>
      <w:r w:rsidRPr="00FA6048">
        <w:rPr>
          <w:rFonts w:asciiTheme="minorEastAsia" w:hAnsiTheme="minorEastAsia" w:hint="eastAsia"/>
          <w:sz w:val="28"/>
          <w:szCs w:val="28"/>
          <w:shd w:val="clear" w:color="auto" w:fill="FFFFFF"/>
        </w:rPr>
        <w:t>廖小雪教学情况：</w:t>
      </w:r>
    </w:p>
    <w:p w:rsidR="005D56C5" w:rsidRPr="001729C3" w:rsidRDefault="005D56C5">
      <w:pPr>
        <w:rPr>
          <w:rFonts w:asciiTheme="minorEastAsia" w:hAnsiTheme="minorEastAsia"/>
          <w:b/>
          <w:szCs w:val="21"/>
          <w:shd w:val="clear" w:color="auto" w:fill="FFFFFF"/>
        </w:rPr>
      </w:pPr>
      <w:r w:rsidRPr="001729C3">
        <w:rPr>
          <w:rFonts w:asciiTheme="minorEastAsia" w:hAnsiTheme="minorEastAsia" w:hint="eastAsia"/>
          <w:b/>
          <w:szCs w:val="21"/>
          <w:shd w:val="clear" w:color="auto" w:fill="FFFFFF"/>
        </w:rPr>
        <w:t>一、近五年来讲授的主要课程（含课程名称、课程类别、周学时；届数及学生总人数）（不超过五门）；</w:t>
      </w:r>
    </w:p>
    <w:p w:rsidR="001729C3" w:rsidRPr="001729C3" w:rsidRDefault="001729C3" w:rsidP="003E1FF6">
      <w:pPr>
        <w:spacing w:line="360" w:lineRule="auto"/>
        <w:rPr>
          <w:rFonts w:ascii="宋体" w:hAnsi="宋体"/>
          <w:szCs w:val="21"/>
        </w:rPr>
      </w:pPr>
      <w:r w:rsidRPr="001729C3">
        <w:rPr>
          <w:rFonts w:ascii="宋体" w:hAnsi="宋体" w:hint="eastAsia"/>
          <w:szCs w:val="21"/>
        </w:rPr>
        <w:t>近五年来讲授的主要课程：</w:t>
      </w:r>
    </w:p>
    <w:p w:rsidR="005D2B33" w:rsidRPr="00AA7495" w:rsidRDefault="001729C3" w:rsidP="003E1FF6">
      <w:pPr>
        <w:spacing w:line="360" w:lineRule="auto"/>
        <w:rPr>
          <w:rFonts w:ascii="宋体" w:hAnsi="宋体"/>
          <w:szCs w:val="21"/>
        </w:rPr>
      </w:pPr>
      <w:r w:rsidRPr="001729C3">
        <w:rPr>
          <w:rFonts w:ascii="宋体" w:hAnsi="宋体" w:hint="eastAsia"/>
          <w:szCs w:val="21"/>
        </w:rPr>
        <w:t>1.《天然橡胶加工学》</w:t>
      </w:r>
      <w:r w:rsidR="001551B1">
        <w:rPr>
          <w:rFonts w:ascii="宋体" w:hAnsi="宋体" w:hint="eastAsia"/>
          <w:szCs w:val="21"/>
        </w:rPr>
        <w:t>，必修，</w:t>
      </w:r>
      <w:r w:rsidR="0057609C">
        <w:rPr>
          <w:rFonts w:ascii="宋体" w:hAnsi="宋体" w:hint="eastAsia"/>
          <w:szCs w:val="21"/>
        </w:rPr>
        <w:t>64学时，</w:t>
      </w:r>
      <w:r w:rsidR="001551B1">
        <w:rPr>
          <w:rFonts w:ascii="宋体" w:hAnsi="宋体" w:hint="eastAsia"/>
          <w:szCs w:val="21"/>
        </w:rPr>
        <w:t>4学时/周，</w:t>
      </w:r>
      <w:r w:rsidR="005D2B33">
        <w:rPr>
          <w:rFonts w:ascii="宋体" w:hAnsi="宋体" w:hint="eastAsia"/>
          <w:szCs w:val="21"/>
        </w:rPr>
        <w:t>201</w:t>
      </w:r>
      <w:r w:rsidR="001551B1">
        <w:rPr>
          <w:rFonts w:ascii="宋体" w:hAnsi="宋体" w:hint="eastAsia"/>
          <w:szCs w:val="21"/>
        </w:rPr>
        <w:t>2</w:t>
      </w:r>
      <w:r w:rsidR="005D2B33">
        <w:rPr>
          <w:rFonts w:ascii="宋体" w:hAnsi="宋体" w:hint="eastAsia"/>
          <w:szCs w:val="21"/>
        </w:rPr>
        <w:t>级</w:t>
      </w:r>
      <w:r w:rsidR="001551B1">
        <w:rPr>
          <w:rFonts w:ascii="宋体" w:hAnsi="宋体" w:hint="eastAsia"/>
          <w:szCs w:val="21"/>
        </w:rPr>
        <w:t>、2013级、2014级、2015级、2016级</w:t>
      </w:r>
      <w:r w:rsidR="005D2B33">
        <w:rPr>
          <w:rFonts w:ascii="宋体" w:hAnsi="宋体" w:hint="eastAsia"/>
          <w:szCs w:val="21"/>
        </w:rPr>
        <w:t>高分子材料与工程</w:t>
      </w:r>
      <w:r w:rsidR="003E1FF6">
        <w:rPr>
          <w:rFonts w:ascii="宋体" w:hAnsi="宋体" w:hint="eastAsia"/>
          <w:szCs w:val="21"/>
        </w:rPr>
        <w:t>，2015级、2016级高分子材料与工程卓越班，学生总人数4</w:t>
      </w:r>
      <w:r w:rsidR="0054471E">
        <w:rPr>
          <w:rFonts w:ascii="宋体" w:hAnsi="宋体" w:hint="eastAsia"/>
          <w:szCs w:val="21"/>
        </w:rPr>
        <w:t>60</w:t>
      </w:r>
      <w:r w:rsidR="003E1FF6">
        <w:rPr>
          <w:rFonts w:ascii="宋体" w:hAnsi="宋体" w:hint="eastAsia"/>
          <w:szCs w:val="21"/>
        </w:rPr>
        <w:t>人。</w:t>
      </w:r>
    </w:p>
    <w:p w:rsidR="003E1FF6" w:rsidRPr="00AA7495" w:rsidRDefault="001729C3" w:rsidP="003E1FF6">
      <w:pPr>
        <w:spacing w:line="360" w:lineRule="auto"/>
        <w:rPr>
          <w:rFonts w:ascii="宋体" w:hAnsi="宋体"/>
          <w:szCs w:val="21"/>
        </w:rPr>
      </w:pPr>
      <w:r w:rsidRPr="001729C3">
        <w:rPr>
          <w:rFonts w:ascii="宋体" w:hAnsi="宋体" w:hint="eastAsia"/>
          <w:szCs w:val="21"/>
        </w:rPr>
        <w:t>2.</w:t>
      </w:r>
      <w:r w:rsidR="001551B1" w:rsidRPr="001551B1">
        <w:rPr>
          <w:rFonts w:ascii="宋体" w:hAnsi="宋体" w:hint="eastAsia"/>
          <w:szCs w:val="21"/>
        </w:rPr>
        <w:t xml:space="preserve"> </w:t>
      </w:r>
      <w:r w:rsidR="001551B1" w:rsidRPr="001729C3">
        <w:rPr>
          <w:rFonts w:ascii="宋体" w:hAnsi="宋体" w:hint="eastAsia"/>
          <w:szCs w:val="21"/>
        </w:rPr>
        <w:t>《天然橡胶分析与实验》</w:t>
      </w:r>
      <w:r w:rsidR="003E1FF6">
        <w:rPr>
          <w:rFonts w:ascii="宋体" w:hAnsi="宋体" w:hint="eastAsia"/>
          <w:szCs w:val="21"/>
        </w:rPr>
        <w:t>必修，4学时/周，2012级、2013级、2014级、2015级、2016级高分子材料与工程，2015级、2016级高分子材料与工程卓越班，学生总人数4</w:t>
      </w:r>
      <w:r w:rsidR="0054471E">
        <w:rPr>
          <w:rFonts w:ascii="宋体" w:hAnsi="宋体" w:hint="eastAsia"/>
          <w:szCs w:val="21"/>
        </w:rPr>
        <w:t>6</w:t>
      </w:r>
      <w:r w:rsidR="003E1FF6">
        <w:rPr>
          <w:rFonts w:ascii="宋体" w:hAnsi="宋体" w:hint="eastAsia"/>
          <w:szCs w:val="21"/>
        </w:rPr>
        <w:t>0人。</w:t>
      </w:r>
    </w:p>
    <w:p w:rsidR="001729C3" w:rsidRPr="001729C3" w:rsidRDefault="001729C3" w:rsidP="003E1FF6">
      <w:pPr>
        <w:spacing w:line="360" w:lineRule="auto"/>
        <w:rPr>
          <w:rFonts w:ascii="宋体" w:hAnsi="宋体"/>
          <w:szCs w:val="21"/>
        </w:rPr>
      </w:pPr>
      <w:r w:rsidRPr="001729C3">
        <w:rPr>
          <w:rFonts w:ascii="宋体" w:hAnsi="宋体" w:hint="eastAsia"/>
          <w:szCs w:val="21"/>
        </w:rPr>
        <w:t>3.</w:t>
      </w:r>
      <w:r w:rsidR="001551B1" w:rsidRPr="001729C3">
        <w:rPr>
          <w:rFonts w:ascii="宋体" w:hAnsi="宋体" w:hint="eastAsia"/>
          <w:szCs w:val="21"/>
        </w:rPr>
        <w:t xml:space="preserve"> 《天然高分子材料》</w:t>
      </w:r>
      <w:r w:rsidR="0057609C">
        <w:rPr>
          <w:rFonts w:ascii="宋体" w:hAnsi="宋体" w:hint="eastAsia"/>
          <w:szCs w:val="21"/>
        </w:rPr>
        <w:t>，选修，24学时，4学时/周</w:t>
      </w:r>
      <w:r w:rsidR="001A2ADD">
        <w:rPr>
          <w:rFonts w:ascii="宋体" w:hAnsi="宋体" w:hint="eastAsia"/>
          <w:szCs w:val="21"/>
        </w:rPr>
        <w:t>，2013级、2014级、2015级、2016级高分子材料与工程，2015级高分子材料与工程卓越班，学生总人数155人</w:t>
      </w:r>
    </w:p>
    <w:p w:rsidR="001729C3" w:rsidRPr="001729C3" w:rsidRDefault="001729C3" w:rsidP="003E1FF6">
      <w:pPr>
        <w:spacing w:line="360" w:lineRule="auto"/>
        <w:rPr>
          <w:rFonts w:ascii="宋体" w:hAnsi="宋体"/>
          <w:szCs w:val="21"/>
        </w:rPr>
      </w:pPr>
      <w:r w:rsidRPr="001729C3">
        <w:rPr>
          <w:rFonts w:ascii="宋体" w:hAnsi="宋体" w:hint="eastAsia"/>
          <w:szCs w:val="21"/>
        </w:rPr>
        <w:t>4.《聚合物成型加工与技术》</w:t>
      </w:r>
      <w:r w:rsidR="001A2ADD">
        <w:rPr>
          <w:rFonts w:ascii="宋体" w:hAnsi="宋体" w:hint="eastAsia"/>
          <w:szCs w:val="21"/>
        </w:rPr>
        <w:t>必修，48学时，4学时/周， 2015级、2016级高分子材料与工程卓越班，学生总人数65人。</w:t>
      </w:r>
    </w:p>
    <w:p w:rsidR="001A2ADD" w:rsidRDefault="001729C3" w:rsidP="001A2ADD">
      <w:pPr>
        <w:spacing w:line="360" w:lineRule="auto"/>
        <w:rPr>
          <w:rFonts w:ascii="宋体" w:hAnsi="宋体" w:hint="eastAsia"/>
          <w:szCs w:val="21"/>
        </w:rPr>
      </w:pPr>
      <w:r w:rsidRPr="001729C3">
        <w:rPr>
          <w:rFonts w:ascii="宋体" w:hAnsi="宋体" w:hint="eastAsia"/>
          <w:szCs w:val="21"/>
        </w:rPr>
        <w:t>5.《高分子材料成型新技术》</w:t>
      </w:r>
      <w:r w:rsidR="001A2ADD">
        <w:rPr>
          <w:rFonts w:ascii="宋体" w:hAnsi="宋体" w:hint="eastAsia"/>
          <w:szCs w:val="21"/>
        </w:rPr>
        <w:t>选修，48学时，4学时/周， 201</w:t>
      </w:r>
      <w:r w:rsidR="0054471E">
        <w:rPr>
          <w:rFonts w:ascii="宋体" w:hAnsi="宋体" w:hint="eastAsia"/>
          <w:szCs w:val="21"/>
        </w:rPr>
        <w:t>4</w:t>
      </w:r>
      <w:r w:rsidR="001A2ADD">
        <w:rPr>
          <w:rFonts w:ascii="宋体" w:hAnsi="宋体" w:hint="eastAsia"/>
          <w:szCs w:val="21"/>
        </w:rPr>
        <w:t>级</w:t>
      </w:r>
      <w:r w:rsidR="0054471E">
        <w:rPr>
          <w:rFonts w:ascii="宋体" w:hAnsi="宋体" w:hint="eastAsia"/>
          <w:szCs w:val="21"/>
        </w:rPr>
        <w:t>高分子材料与工程理科实验班</w:t>
      </w:r>
      <w:r w:rsidR="001A2ADD">
        <w:rPr>
          <w:rFonts w:ascii="宋体" w:hAnsi="宋体" w:hint="eastAsia"/>
          <w:szCs w:val="21"/>
        </w:rPr>
        <w:t>，学生总人数</w:t>
      </w:r>
      <w:r w:rsidR="0054471E">
        <w:rPr>
          <w:rFonts w:ascii="宋体" w:hAnsi="宋体" w:hint="eastAsia"/>
          <w:szCs w:val="21"/>
        </w:rPr>
        <w:t>28</w:t>
      </w:r>
      <w:r w:rsidR="001A2ADD">
        <w:rPr>
          <w:rFonts w:ascii="宋体" w:hAnsi="宋体" w:hint="eastAsia"/>
          <w:szCs w:val="21"/>
        </w:rPr>
        <w:t>人。</w:t>
      </w:r>
    </w:p>
    <w:p w:rsidR="001E2B25" w:rsidRPr="001729C3" w:rsidRDefault="001E2B25" w:rsidP="001A2ADD">
      <w:pPr>
        <w:spacing w:line="360" w:lineRule="auto"/>
        <w:rPr>
          <w:rFonts w:ascii="宋体" w:hAnsi="宋体"/>
          <w:szCs w:val="21"/>
        </w:rPr>
      </w:pPr>
    </w:p>
    <w:p w:rsidR="005D56C5" w:rsidRPr="001729C3" w:rsidRDefault="005D56C5">
      <w:pPr>
        <w:rPr>
          <w:rFonts w:asciiTheme="minorEastAsia" w:hAnsiTheme="minorEastAsia"/>
          <w:b/>
          <w:szCs w:val="21"/>
          <w:shd w:val="clear" w:color="auto" w:fill="FFFFFF"/>
        </w:rPr>
      </w:pPr>
      <w:r w:rsidRPr="001729C3">
        <w:rPr>
          <w:rFonts w:asciiTheme="minorEastAsia" w:hAnsiTheme="minorEastAsia" w:hint="eastAsia"/>
          <w:b/>
          <w:szCs w:val="21"/>
          <w:shd w:val="clear" w:color="auto" w:fill="FFFFFF"/>
        </w:rPr>
        <w:t>二、承担的实践性教学（含实验、实习、课程设计、毕业设计/论文，学生总人数）；</w:t>
      </w:r>
    </w:p>
    <w:p w:rsidR="0020701E" w:rsidRPr="001729C3" w:rsidRDefault="0020701E" w:rsidP="006F21A7">
      <w:pPr>
        <w:spacing w:line="360" w:lineRule="auto"/>
        <w:rPr>
          <w:rFonts w:ascii="宋体" w:hAnsi="宋体"/>
          <w:szCs w:val="21"/>
        </w:rPr>
      </w:pPr>
      <w:r>
        <w:rPr>
          <w:rFonts w:ascii="宋体" w:hAnsi="宋体" w:hint="eastAsia"/>
          <w:szCs w:val="21"/>
        </w:rPr>
        <w:t>1.</w:t>
      </w:r>
      <w:r w:rsidRPr="0020701E">
        <w:rPr>
          <w:rFonts w:ascii="宋体" w:hAnsi="宋体" w:hint="eastAsia"/>
          <w:szCs w:val="21"/>
        </w:rPr>
        <w:t xml:space="preserve"> </w:t>
      </w:r>
      <w:r w:rsidRPr="001729C3">
        <w:rPr>
          <w:rFonts w:ascii="宋体" w:hAnsi="宋体" w:hint="eastAsia"/>
          <w:szCs w:val="21"/>
        </w:rPr>
        <w:t>《天然橡胶加工学》</w:t>
      </w:r>
      <w:r>
        <w:rPr>
          <w:rFonts w:ascii="宋体" w:hAnsi="宋体" w:hint="eastAsia"/>
          <w:szCs w:val="21"/>
        </w:rPr>
        <w:t>生产实习</w:t>
      </w:r>
      <w:r w:rsidR="0054471E">
        <w:rPr>
          <w:rFonts w:ascii="宋体" w:hAnsi="宋体" w:hint="eastAsia"/>
          <w:szCs w:val="21"/>
        </w:rPr>
        <w:t>：2012级、2013级、2014级、2015级、2016级高分子材料与工程，2015级、2016级高分子材料与工程卓越班，学生总人数460人。</w:t>
      </w:r>
    </w:p>
    <w:p w:rsidR="005D56C5" w:rsidRDefault="0020701E" w:rsidP="006F21A7">
      <w:pPr>
        <w:spacing w:line="360" w:lineRule="auto"/>
        <w:rPr>
          <w:rFonts w:ascii="宋体" w:hAnsi="宋体"/>
          <w:szCs w:val="21"/>
        </w:rPr>
      </w:pPr>
      <w:r>
        <w:rPr>
          <w:rFonts w:ascii="宋体" w:hAnsi="宋体" w:hint="eastAsia"/>
          <w:szCs w:val="21"/>
        </w:rPr>
        <w:t>2.</w:t>
      </w:r>
      <w:r w:rsidRPr="007A73A1">
        <w:rPr>
          <w:rFonts w:ascii="宋体" w:hAnsi="宋体" w:hint="eastAsia"/>
          <w:szCs w:val="21"/>
        </w:rPr>
        <w:t>《天然橡胶分析与实验》</w:t>
      </w:r>
      <w:r w:rsidR="0054471E">
        <w:rPr>
          <w:rFonts w:ascii="宋体" w:hAnsi="宋体" w:hint="eastAsia"/>
          <w:szCs w:val="21"/>
        </w:rPr>
        <w:t>：2012级、2013级、2014级、2015级、2016级高分子材料与工程，2015级、2016级高分子材料与工程卓越班，学生总人数460人。</w:t>
      </w:r>
    </w:p>
    <w:p w:rsidR="0020701E" w:rsidRDefault="0020701E" w:rsidP="001E2B25">
      <w:pPr>
        <w:spacing w:line="360" w:lineRule="auto"/>
        <w:rPr>
          <w:rFonts w:ascii="宋体" w:hAnsi="宋体" w:hint="eastAsia"/>
          <w:szCs w:val="21"/>
        </w:rPr>
      </w:pPr>
      <w:r w:rsidRPr="0020701E">
        <w:rPr>
          <w:rFonts w:ascii="宋体" w:hAnsi="宋体" w:hint="eastAsia"/>
          <w:szCs w:val="21"/>
        </w:rPr>
        <w:t>3.</w:t>
      </w:r>
      <w:r w:rsidRPr="0020701E">
        <w:rPr>
          <w:rFonts w:asciiTheme="minorEastAsia" w:hAnsiTheme="minorEastAsia" w:hint="eastAsia"/>
          <w:szCs w:val="21"/>
          <w:shd w:val="clear" w:color="auto" w:fill="FFFFFF"/>
        </w:rPr>
        <w:t xml:space="preserve"> 课程设计、毕业设计/论文</w:t>
      </w:r>
      <w:r w:rsidR="0054471E">
        <w:rPr>
          <w:rFonts w:asciiTheme="minorEastAsia" w:hAnsiTheme="minorEastAsia" w:hint="eastAsia"/>
          <w:szCs w:val="21"/>
          <w:shd w:val="clear" w:color="auto" w:fill="FFFFFF"/>
        </w:rPr>
        <w:t>：</w:t>
      </w:r>
      <w:r w:rsidR="0054471E">
        <w:rPr>
          <w:rFonts w:ascii="宋体" w:hAnsi="宋体" w:hint="eastAsia"/>
          <w:szCs w:val="21"/>
        </w:rPr>
        <w:t>2012级、2013级、2014级、2015级、2016级高分子材料与工程，2015级、2016级高分子材料与工程卓越班，学生总人数30人。</w:t>
      </w:r>
    </w:p>
    <w:p w:rsidR="001E2B25" w:rsidRPr="0020701E" w:rsidRDefault="001E2B25" w:rsidP="001E2B25">
      <w:pPr>
        <w:spacing w:line="360" w:lineRule="auto"/>
        <w:rPr>
          <w:rFonts w:asciiTheme="minorEastAsia" w:hAnsiTheme="minorEastAsia"/>
          <w:szCs w:val="21"/>
          <w:shd w:val="clear" w:color="auto" w:fill="FFFFFF"/>
        </w:rPr>
      </w:pPr>
    </w:p>
    <w:p w:rsidR="005D56C5" w:rsidRPr="001729C3" w:rsidRDefault="005D56C5" w:rsidP="001E2B25">
      <w:pPr>
        <w:spacing w:line="360" w:lineRule="auto"/>
        <w:rPr>
          <w:rFonts w:asciiTheme="minorEastAsia" w:hAnsiTheme="minorEastAsia"/>
          <w:b/>
          <w:szCs w:val="21"/>
          <w:shd w:val="clear" w:color="auto" w:fill="FFFFFF"/>
        </w:rPr>
      </w:pPr>
      <w:r w:rsidRPr="001729C3">
        <w:rPr>
          <w:rFonts w:asciiTheme="minorEastAsia" w:hAnsiTheme="minorEastAsia" w:hint="eastAsia"/>
          <w:b/>
          <w:szCs w:val="21"/>
          <w:shd w:val="clear" w:color="auto" w:fill="FFFFFF"/>
        </w:rPr>
        <w:t>三、主持的教学研究课题（含课题名称、来源、年限）（不超过五项）；</w:t>
      </w:r>
    </w:p>
    <w:p w:rsidR="001E2B25" w:rsidRPr="005430A0" w:rsidRDefault="001E2B25" w:rsidP="001E2B25">
      <w:pPr>
        <w:spacing w:line="360" w:lineRule="auto"/>
        <w:ind w:left="210" w:hangingChars="100" w:hanging="210"/>
        <w:rPr>
          <w:rFonts w:hint="eastAsia"/>
          <w:szCs w:val="21"/>
        </w:rPr>
      </w:pPr>
      <w:r>
        <w:rPr>
          <w:rFonts w:hint="eastAsia"/>
          <w:szCs w:val="21"/>
        </w:rPr>
        <w:t>1.</w:t>
      </w:r>
      <w:r w:rsidRPr="005430A0">
        <w:rPr>
          <w:rFonts w:hint="eastAsia"/>
          <w:szCs w:val="21"/>
        </w:rPr>
        <w:t>天然橡胶分析实验教学创新性改革与实践</w:t>
      </w:r>
      <w:r w:rsidRPr="005430A0">
        <w:rPr>
          <w:rFonts w:hint="eastAsia"/>
          <w:szCs w:val="21"/>
        </w:rPr>
        <w:t>,</w:t>
      </w:r>
      <w:r w:rsidRPr="005430A0">
        <w:rPr>
          <w:szCs w:val="21"/>
        </w:rPr>
        <w:t xml:space="preserve"> </w:t>
      </w:r>
      <w:r w:rsidRPr="005430A0">
        <w:rPr>
          <w:rFonts w:ascii="宋体" w:hAnsi="宋体" w:cs="宋体" w:hint="eastAsia"/>
          <w:kern w:val="0"/>
          <w:szCs w:val="21"/>
        </w:rPr>
        <w:t>校教育教学项目（</w:t>
      </w:r>
      <w:r w:rsidRPr="005430A0">
        <w:rPr>
          <w:szCs w:val="21"/>
        </w:rPr>
        <w:t>hdjy1207</w:t>
      </w:r>
      <w:r w:rsidRPr="005430A0">
        <w:rPr>
          <w:rFonts w:hint="eastAsia"/>
          <w:szCs w:val="21"/>
        </w:rPr>
        <w:t>）</w:t>
      </w:r>
      <w:r w:rsidRPr="005430A0">
        <w:rPr>
          <w:rFonts w:hint="eastAsia"/>
          <w:szCs w:val="21"/>
        </w:rPr>
        <w:t xml:space="preserve">, </w:t>
      </w:r>
      <w:r w:rsidRPr="005430A0">
        <w:rPr>
          <w:rFonts w:ascii="宋体" w:hAnsi="宋体"/>
          <w:szCs w:val="21"/>
        </w:rPr>
        <w:t>201</w:t>
      </w:r>
      <w:r w:rsidRPr="005430A0">
        <w:rPr>
          <w:rFonts w:ascii="宋体" w:hAnsi="宋体" w:hint="eastAsia"/>
          <w:szCs w:val="21"/>
        </w:rPr>
        <w:t>3</w:t>
      </w:r>
      <w:r w:rsidRPr="005430A0">
        <w:rPr>
          <w:rFonts w:ascii="宋体" w:hAnsi="宋体"/>
          <w:szCs w:val="21"/>
        </w:rPr>
        <w:t>.0</w:t>
      </w:r>
      <w:r w:rsidRPr="005430A0">
        <w:rPr>
          <w:rFonts w:ascii="宋体" w:hAnsi="宋体" w:hint="eastAsia"/>
          <w:szCs w:val="21"/>
        </w:rPr>
        <w:t>1</w:t>
      </w:r>
      <w:r w:rsidRPr="005430A0">
        <w:rPr>
          <w:rFonts w:ascii="宋体" w:hAnsi="宋体"/>
          <w:szCs w:val="21"/>
        </w:rPr>
        <w:t>-</w:t>
      </w:r>
      <w:r w:rsidRPr="005430A0">
        <w:rPr>
          <w:szCs w:val="21"/>
        </w:rPr>
        <w:t>2014.12</w:t>
      </w:r>
      <w:r w:rsidRPr="005430A0">
        <w:rPr>
          <w:rFonts w:hint="eastAsia"/>
          <w:szCs w:val="21"/>
        </w:rPr>
        <w:t>, 0.4</w:t>
      </w:r>
      <w:r w:rsidRPr="005430A0">
        <w:rPr>
          <w:rFonts w:hint="eastAsia"/>
          <w:szCs w:val="21"/>
        </w:rPr>
        <w:t>万元</w:t>
      </w:r>
      <w:r w:rsidRPr="005430A0">
        <w:rPr>
          <w:rFonts w:hint="eastAsia"/>
          <w:szCs w:val="21"/>
        </w:rPr>
        <w:t>,</w:t>
      </w:r>
      <w:r w:rsidRPr="005430A0">
        <w:rPr>
          <w:rFonts w:hint="eastAsia"/>
          <w:szCs w:val="21"/>
        </w:rPr>
        <w:t>主持</w:t>
      </w:r>
    </w:p>
    <w:p w:rsidR="001E2B25" w:rsidRPr="005430A0" w:rsidRDefault="001E2B25" w:rsidP="001E2B25">
      <w:pPr>
        <w:spacing w:line="360" w:lineRule="auto"/>
        <w:ind w:left="210" w:hangingChars="100" w:hanging="210"/>
        <w:rPr>
          <w:rFonts w:ascii="仿宋" w:eastAsia="仿宋" w:hAnsi="仿宋" w:hint="eastAsia"/>
          <w:color w:val="000000"/>
          <w:szCs w:val="21"/>
        </w:rPr>
      </w:pPr>
      <w:r>
        <w:rPr>
          <w:rFonts w:ascii="仿宋" w:eastAsia="仿宋" w:hAnsi="仿宋" w:hint="eastAsia"/>
          <w:color w:val="000000"/>
          <w:szCs w:val="21"/>
        </w:rPr>
        <w:t>2.</w:t>
      </w:r>
      <w:r w:rsidRPr="005430A0">
        <w:rPr>
          <w:rFonts w:ascii="宋体" w:hAnsi="宋体" w:hint="eastAsia"/>
          <w:spacing w:val="10"/>
          <w:szCs w:val="21"/>
        </w:rPr>
        <w:t>高分子材料与工程专业橡胶类课程综合性设计性实验教学实践与探索，</w:t>
      </w:r>
      <w:r w:rsidRPr="005430A0">
        <w:rPr>
          <w:rFonts w:ascii="宋体" w:hAnsi="宋体" w:hint="eastAsia"/>
          <w:szCs w:val="21"/>
        </w:rPr>
        <w:t>海南大学2014年度实践育人教改项目，</w:t>
      </w:r>
      <w:r w:rsidRPr="005430A0">
        <w:rPr>
          <w:rFonts w:ascii="宋体" w:hAnsi="宋体"/>
          <w:szCs w:val="21"/>
        </w:rPr>
        <w:t>201</w:t>
      </w:r>
      <w:r w:rsidRPr="005430A0">
        <w:rPr>
          <w:rFonts w:ascii="宋体" w:hAnsi="宋体" w:hint="eastAsia"/>
          <w:szCs w:val="21"/>
        </w:rPr>
        <w:t>4</w:t>
      </w:r>
      <w:r w:rsidRPr="005430A0">
        <w:rPr>
          <w:rFonts w:ascii="宋体" w:hAnsi="宋体"/>
          <w:szCs w:val="21"/>
        </w:rPr>
        <w:t>.0</w:t>
      </w:r>
      <w:r w:rsidRPr="005430A0">
        <w:rPr>
          <w:rFonts w:ascii="宋体" w:hAnsi="宋体" w:hint="eastAsia"/>
          <w:szCs w:val="21"/>
        </w:rPr>
        <w:t>1</w:t>
      </w:r>
      <w:r w:rsidRPr="005430A0">
        <w:rPr>
          <w:rFonts w:ascii="宋体" w:hAnsi="宋体"/>
          <w:szCs w:val="21"/>
        </w:rPr>
        <w:t>-</w:t>
      </w:r>
      <w:r w:rsidRPr="005430A0">
        <w:rPr>
          <w:szCs w:val="21"/>
        </w:rPr>
        <w:t>2014.12</w:t>
      </w:r>
      <w:r w:rsidRPr="005430A0">
        <w:rPr>
          <w:rFonts w:hint="eastAsia"/>
          <w:szCs w:val="21"/>
        </w:rPr>
        <w:t>,</w:t>
      </w:r>
      <w:r w:rsidRPr="005430A0">
        <w:rPr>
          <w:rFonts w:hint="eastAsia"/>
          <w:szCs w:val="21"/>
        </w:rPr>
        <w:t>，</w:t>
      </w:r>
      <w:r w:rsidRPr="005430A0">
        <w:rPr>
          <w:rFonts w:ascii="宋体" w:hAnsi="宋体" w:hint="eastAsia"/>
          <w:szCs w:val="21"/>
        </w:rPr>
        <w:t>1.0</w:t>
      </w:r>
      <w:r w:rsidRPr="005430A0">
        <w:rPr>
          <w:rFonts w:hint="eastAsia"/>
          <w:szCs w:val="21"/>
        </w:rPr>
        <w:t>万元</w:t>
      </w:r>
      <w:r>
        <w:rPr>
          <w:rFonts w:hint="eastAsia"/>
          <w:szCs w:val="21"/>
        </w:rPr>
        <w:t>，</w:t>
      </w:r>
      <w:r w:rsidRPr="005430A0">
        <w:rPr>
          <w:rFonts w:hint="eastAsia"/>
          <w:szCs w:val="21"/>
        </w:rPr>
        <w:t>主持</w:t>
      </w:r>
    </w:p>
    <w:p w:rsidR="001E2B25" w:rsidRPr="005430A0" w:rsidRDefault="001E2B25" w:rsidP="001E2B25">
      <w:pPr>
        <w:spacing w:line="360" w:lineRule="auto"/>
        <w:ind w:left="210" w:hangingChars="100" w:hanging="210"/>
        <w:rPr>
          <w:kern w:val="0"/>
          <w:szCs w:val="21"/>
        </w:rPr>
      </w:pPr>
      <w:r>
        <w:rPr>
          <w:rFonts w:ascii="仿宋" w:eastAsia="仿宋" w:hAnsi="仿宋" w:hint="eastAsia"/>
          <w:color w:val="000000"/>
          <w:szCs w:val="21"/>
        </w:rPr>
        <w:t>3.</w:t>
      </w:r>
      <w:r w:rsidRPr="005430A0">
        <w:rPr>
          <w:rFonts w:ascii="宋体" w:hAnsi="宋体" w:cs="宋体" w:hint="eastAsia"/>
          <w:kern w:val="0"/>
          <w:szCs w:val="21"/>
        </w:rPr>
        <w:t>大类招生模式下我校材料类专业课程体系的改革与探索，校教育教学项目（hdjy1846），</w:t>
      </w:r>
      <w:r w:rsidRPr="005430A0">
        <w:rPr>
          <w:rFonts w:hint="eastAsia"/>
          <w:szCs w:val="21"/>
        </w:rPr>
        <w:t>主持，</w:t>
      </w:r>
      <w:r w:rsidRPr="005430A0">
        <w:rPr>
          <w:rFonts w:ascii="宋体" w:hAnsi="宋体" w:cs="宋体" w:hint="eastAsia"/>
          <w:kern w:val="0"/>
          <w:szCs w:val="21"/>
        </w:rPr>
        <w:t>0.6</w:t>
      </w:r>
      <w:r w:rsidRPr="005430A0">
        <w:rPr>
          <w:rFonts w:hint="eastAsia"/>
          <w:szCs w:val="21"/>
        </w:rPr>
        <w:t>万元，</w:t>
      </w:r>
      <w:r w:rsidRPr="005430A0">
        <w:rPr>
          <w:kern w:val="0"/>
          <w:szCs w:val="21"/>
        </w:rPr>
        <w:t>2018.1-2019.12</w:t>
      </w:r>
      <w:r>
        <w:rPr>
          <w:rFonts w:hint="eastAsia"/>
          <w:kern w:val="0"/>
          <w:szCs w:val="21"/>
        </w:rPr>
        <w:t>，</w:t>
      </w:r>
      <w:r w:rsidRPr="005430A0">
        <w:rPr>
          <w:rFonts w:hint="eastAsia"/>
          <w:szCs w:val="21"/>
        </w:rPr>
        <w:t>主持</w:t>
      </w:r>
    </w:p>
    <w:p w:rsidR="005D56C5" w:rsidRPr="001729C3" w:rsidRDefault="005D56C5">
      <w:pPr>
        <w:rPr>
          <w:rFonts w:asciiTheme="minorEastAsia" w:hAnsiTheme="minorEastAsia"/>
          <w:b/>
          <w:szCs w:val="21"/>
          <w:shd w:val="clear" w:color="auto" w:fill="FFFFFF"/>
        </w:rPr>
      </w:pPr>
      <w:r w:rsidRPr="001729C3">
        <w:rPr>
          <w:rFonts w:asciiTheme="minorEastAsia" w:hAnsiTheme="minorEastAsia" w:hint="eastAsia"/>
          <w:b/>
          <w:szCs w:val="21"/>
          <w:shd w:val="clear" w:color="auto" w:fill="FFFFFF"/>
        </w:rPr>
        <w:lastRenderedPageBreak/>
        <w:t>四、在国内外公开发行的刊物上发表的教学研究论文（含题目、刊物名称、署名次序及时间）（不超过十项）；</w:t>
      </w:r>
    </w:p>
    <w:p w:rsidR="00CC338A" w:rsidRPr="00CC338A" w:rsidRDefault="00CC338A" w:rsidP="00CC338A">
      <w:pPr>
        <w:spacing w:line="360" w:lineRule="auto"/>
        <w:rPr>
          <w:rFonts w:asciiTheme="minorEastAsia" w:hAnsiTheme="minorEastAsia" w:hint="eastAsia"/>
          <w:szCs w:val="21"/>
        </w:rPr>
      </w:pPr>
      <w:r w:rsidRPr="00CC338A">
        <w:rPr>
          <w:rFonts w:asciiTheme="minorEastAsia" w:hAnsiTheme="minorEastAsia" w:hint="eastAsia"/>
          <w:spacing w:val="10"/>
          <w:szCs w:val="21"/>
        </w:rPr>
        <w:t>1</w:t>
      </w:r>
      <w:r w:rsidR="001E2B25">
        <w:rPr>
          <w:rFonts w:asciiTheme="minorEastAsia" w:hAnsiTheme="minorEastAsia" w:hint="eastAsia"/>
          <w:spacing w:val="10"/>
          <w:szCs w:val="21"/>
        </w:rPr>
        <w:t>.</w:t>
      </w:r>
      <w:r w:rsidRPr="00CC338A">
        <w:rPr>
          <w:rFonts w:asciiTheme="minorEastAsia" w:hAnsiTheme="minorEastAsia" w:hint="eastAsia"/>
          <w:b/>
          <w:szCs w:val="21"/>
        </w:rPr>
        <w:t>廖小雪</w:t>
      </w:r>
      <w:r w:rsidRPr="00CC338A">
        <w:rPr>
          <w:rFonts w:asciiTheme="minorEastAsia" w:hAnsiTheme="minorEastAsia" w:hint="eastAsia"/>
          <w:szCs w:val="21"/>
        </w:rPr>
        <w:t>, 赵艳芳，廖双泉.</w:t>
      </w:r>
      <w:r w:rsidRPr="00CC338A">
        <w:rPr>
          <w:rFonts w:asciiTheme="minorEastAsia" w:hAnsiTheme="minorEastAsia"/>
          <w:szCs w:val="21"/>
        </w:rPr>
        <w:t>“</w:t>
      </w:r>
      <w:r w:rsidRPr="00CC338A">
        <w:rPr>
          <w:rFonts w:asciiTheme="minorEastAsia" w:hAnsiTheme="minorEastAsia" w:hint="eastAsia"/>
          <w:szCs w:val="21"/>
        </w:rPr>
        <w:t>天然橡胶分析与实验教学方法的探讨</w:t>
      </w:r>
      <w:r w:rsidRPr="00CC338A">
        <w:rPr>
          <w:rFonts w:asciiTheme="minorEastAsia" w:hAnsiTheme="minorEastAsia"/>
          <w:szCs w:val="21"/>
        </w:rPr>
        <w:t>”</w:t>
      </w:r>
      <w:r w:rsidRPr="00CC338A">
        <w:rPr>
          <w:rFonts w:asciiTheme="minorEastAsia" w:hAnsiTheme="minorEastAsia" w:hint="eastAsia"/>
          <w:szCs w:val="21"/>
        </w:rPr>
        <w:t>,教育理论与教学研究,2012,165(3):16-17</w:t>
      </w:r>
    </w:p>
    <w:p w:rsidR="00CC338A" w:rsidRPr="00CC338A" w:rsidRDefault="00CC338A" w:rsidP="00CC338A">
      <w:pPr>
        <w:spacing w:line="360" w:lineRule="auto"/>
        <w:rPr>
          <w:rFonts w:asciiTheme="minorEastAsia" w:hAnsiTheme="minorEastAsia"/>
          <w:kern w:val="0"/>
          <w:szCs w:val="21"/>
        </w:rPr>
      </w:pPr>
      <w:r w:rsidRPr="00CC338A">
        <w:rPr>
          <w:rFonts w:asciiTheme="minorEastAsia" w:hAnsiTheme="minorEastAsia" w:hint="eastAsia"/>
          <w:szCs w:val="21"/>
        </w:rPr>
        <w:t>2</w:t>
      </w:r>
      <w:r w:rsidR="001E2B25">
        <w:rPr>
          <w:rFonts w:asciiTheme="minorEastAsia" w:hAnsiTheme="minorEastAsia" w:hint="eastAsia"/>
          <w:szCs w:val="21"/>
        </w:rPr>
        <w:t>.</w:t>
      </w:r>
      <w:r w:rsidRPr="00CC338A">
        <w:rPr>
          <w:rFonts w:asciiTheme="minorEastAsia" w:hAnsiTheme="minorEastAsia" w:cs="宋体" w:hint="eastAsia"/>
          <w:b/>
          <w:kern w:val="0"/>
          <w:szCs w:val="21"/>
        </w:rPr>
        <w:t>廖小雪</w:t>
      </w:r>
      <w:r w:rsidRPr="00CC338A">
        <w:rPr>
          <w:rFonts w:asciiTheme="minorEastAsia" w:hAnsiTheme="minorEastAsia" w:cs="宋体" w:hint="eastAsia"/>
          <w:kern w:val="0"/>
          <w:szCs w:val="21"/>
        </w:rPr>
        <w:t>，廖双泉，赵艳芳，赵银梅，赵富春，高分子材料与工程专业橡胶类课程群实验教学实践与创新，广东化工,</w:t>
      </w:r>
      <w:r w:rsidRPr="00CC338A">
        <w:rPr>
          <w:rFonts w:asciiTheme="minorEastAsia" w:hAnsiTheme="minorEastAsia"/>
          <w:szCs w:val="21"/>
        </w:rPr>
        <w:t xml:space="preserve"> </w:t>
      </w:r>
      <w:r w:rsidRPr="00CC338A">
        <w:rPr>
          <w:rFonts w:asciiTheme="minorEastAsia" w:hAnsiTheme="minorEastAsia"/>
          <w:kern w:val="0"/>
          <w:szCs w:val="21"/>
        </w:rPr>
        <w:t>2016</w:t>
      </w:r>
      <w:r w:rsidRPr="00CC338A">
        <w:rPr>
          <w:rFonts w:asciiTheme="minorEastAsia" w:hAnsiTheme="minorEastAsia" w:hint="eastAsia"/>
          <w:kern w:val="0"/>
          <w:szCs w:val="21"/>
        </w:rPr>
        <w:t>，</w:t>
      </w:r>
      <w:r w:rsidRPr="00CC338A">
        <w:rPr>
          <w:rFonts w:asciiTheme="minorEastAsia" w:hAnsiTheme="minorEastAsia"/>
          <w:kern w:val="0"/>
          <w:szCs w:val="21"/>
        </w:rPr>
        <w:t>43</w:t>
      </w:r>
      <w:r w:rsidRPr="00CC338A">
        <w:rPr>
          <w:rFonts w:asciiTheme="minorEastAsia" w:hAnsiTheme="minorEastAsia" w:hint="eastAsia"/>
          <w:kern w:val="0"/>
          <w:szCs w:val="21"/>
        </w:rPr>
        <w:t>（</w:t>
      </w:r>
      <w:r w:rsidRPr="00CC338A">
        <w:rPr>
          <w:rFonts w:asciiTheme="minorEastAsia" w:hAnsiTheme="minorEastAsia"/>
          <w:kern w:val="0"/>
          <w:szCs w:val="21"/>
        </w:rPr>
        <w:t>20</w:t>
      </w:r>
      <w:r w:rsidRPr="00CC338A">
        <w:rPr>
          <w:rFonts w:asciiTheme="minorEastAsia" w:hAnsiTheme="minorEastAsia" w:hint="eastAsia"/>
          <w:kern w:val="0"/>
          <w:szCs w:val="21"/>
        </w:rPr>
        <w:t>）：</w:t>
      </w:r>
      <w:r w:rsidRPr="00CC338A">
        <w:rPr>
          <w:rFonts w:asciiTheme="minorEastAsia" w:hAnsiTheme="minorEastAsia"/>
          <w:kern w:val="0"/>
          <w:szCs w:val="21"/>
        </w:rPr>
        <w:t>184-185</w:t>
      </w:r>
    </w:p>
    <w:p w:rsidR="00CC338A" w:rsidRPr="00CC338A" w:rsidRDefault="00CC338A" w:rsidP="00CC338A">
      <w:pPr>
        <w:spacing w:line="360" w:lineRule="auto"/>
        <w:ind w:left="420" w:hangingChars="200" w:hanging="420"/>
        <w:rPr>
          <w:rFonts w:asciiTheme="minorEastAsia" w:hAnsiTheme="minorEastAsia" w:hint="eastAsia"/>
          <w:szCs w:val="21"/>
        </w:rPr>
      </w:pPr>
      <w:r w:rsidRPr="00CC338A">
        <w:rPr>
          <w:rFonts w:asciiTheme="minorEastAsia" w:hAnsiTheme="minorEastAsia" w:hint="eastAsia"/>
          <w:szCs w:val="21"/>
        </w:rPr>
        <w:t>3</w:t>
      </w:r>
      <w:r w:rsidR="001E2B25">
        <w:rPr>
          <w:rFonts w:asciiTheme="minorEastAsia" w:hAnsiTheme="minorEastAsia" w:hint="eastAsia"/>
          <w:szCs w:val="21"/>
        </w:rPr>
        <w:t>.</w:t>
      </w:r>
      <w:r w:rsidRPr="00CC338A">
        <w:rPr>
          <w:rFonts w:asciiTheme="minorEastAsia" w:hAnsiTheme="minorEastAsia"/>
          <w:szCs w:val="21"/>
        </w:rPr>
        <w:t>赵艳芳，</w:t>
      </w:r>
      <w:r w:rsidRPr="00CC338A">
        <w:rPr>
          <w:rFonts w:asciiTheme="minorEastAsia" w:hAnsiTheme="minorEastAsia"/>
          <w:b/>
          <w:szCs w:val="21"/>
        </w:rPr>
        <w:t>廖小雪</w:t>
      </w:r>
      <w:r w:rsidRPr="00CC338A">
        <w:rPr>
          <w:rFonts w:asciiTheme="minorEastAsia" w:hAnsiTheme="minorEastAsia"/>
          <w:szCs w:val="21"/>
        </w:rPr>
        <w:t>，赵银梅，汪志芬，廖双泉</w:t>
      </w:r>
      <w:r w:rsidRPr="00CC338A">
        <w:rPr>
          <w:rFonts w:asciiTheme="minorEastAsia" w:hAnsiTheme="minorEastAsia" w:hint="eastAsia"/>
          <w:szCs w:val="21"/>
        </w:rPr>
        <w:t xml:space="preserve">*. </w:t>
      </w:r>
      <w:r w:rsidRPr="00CC338A">
        <w:rPr>
          <w:rFonts w:asciiTheme="minorEastAsia" w:hAnsiTheme="minorEastAsia"/>
          <w:szCs w:val="21"/>
        </w:rPr>
        <w:t>工科本科生实践创新培养体系的探讨</w:t>
      </w:r>
      <w:r w:rsidRPr="00CC338A">
        <w:rPr>
          <w:rFonts w:asciiTheme="minorEastAsia" w:hAnsiTheme="minorEastAsia" w:hint="eastAsia"/>
          <w:szCs w:val="21"/>
        </w:rPr>
        <w:t>,广东化工，2012,39(7):219-220</w:t>
      </w:r>
    </w:p>
    <w:p w:rsidR="00CC338A" w:rsidRPr="00CC338A" w:rsidRDefault="00CC338A" w:rsidP="00CC338A">
      <w:pPr>
        <w:spacing w:line="360" w:lineRule="auto"/>
        <w:ind w:left="210" w:hangingChars="100" w:hanging="210"/>
        <w:rPr>
          <w:rFonts w:asciiTheme="minorEastAsia" w:hAnsiTheme="minorEastAsia"/>
          <w:kern w:val="0"/>
          <w:szCs w:val="21"/>
        </w:rPr>
      </w:pPr>
      <w:r w:rsidRPr="00CC338A">
        <w:rPr>
          <w:rFonts w:asciiTheme="minorEastAsia" w:hAnsiTheme="minorEastAsia" w:cs="宋体" w:hint="eastAsia"/>
          <w:kern w:val="0"/>
          <w:szCs w:val="21"/>
        </w:rPr>
        <w:t>4</w:t>
      </w:r>
      <w:r w:rsidR="001E2B25">
        <w:rPr>
          <w:rFonts w:asciiTheme="minorEastAsia" w:hAnsiTheme="minorEastAsia" w:cs="宋体" w:hint="eastAsia"/>
          <w:kern w:val="0"/>
          <w:szCs w:val="21"/>
        </w:rPr>
        <w:t>.</w:t>
      </w:r>
      <w:r w:rsidRPr="00780BC0">
        <w:rPr>
          <w:rFonts w:asciiTheme="minorEastAsia" w:hAnsiTheme="minorEastAsia" w:cs="宋体" w:hint="eastAsia"/>
          <w:kern w:val="0"/>
          <w:szCs w:val="21"/>
        </w:rPr>
        <w:t>赵银梅，白承易，</w:t>
      </w:r>
      <w:r w:rsidRPr="00780BC0">
        <w:rPr>
          <w:rFonts w:asciiTheme="minorEastAsia" w:hAnsiTheme="minorEastAsia" w:cs="宋体" w:hint="eastAsia"/>
          <w:b/>
          <w:kern w:val="0"/>
          <w:szCs w:val="21"/>
        </w:rPr>
        <w:t>廖小雪</w:t>
      </w:r>
      <w:r w:rsidRPr="00780BC0">
        <w:rPr>
          <w:rFonts w:asciiTheme="minorEastAsia" w:hAnsiTheme="minorEastAsia" w:cs="宋体" w:hint="eastAsia"/>
          <w:b/>
          <w:kern w:val="0"/>
          <w:szCs w:val="21"/>
          <w:vertAlign w:val="superscript"/>
        </w:rPr>
        <w:t xml:space="preserve"> * *</w:t>
      </w:r>
      <w:r w:rsidRPr="00780BC0">
        <w:rPr>
          <w:rFonts w:asciiTheme="minorEastAsia" w:hAnsiTheme="minorEastAsia" w:cs="宋体" w:hint="eastAsia"/>
          <w:kern w:val="0"/>
          <w:szCs w:val="21"/>
        </w:rPr>
        <w:t>，赵艳芳，赵富春</w:t>
      </w:r>
      <w:r w:rsidRPr="00CC338A">
        <w:rPr>
          <w:rFonts w:asciiTheme="minorEastAsia" w:hAnsiTheme="minorEastAsia" w:cs="宋体" w:hint="eastAsia"/>
          <w:kern w:val="0"/>
          <w:szCs w:val="21"/>
        </w:rPr>
        <w:t>.</w:t>
      </w:r>
      <w:r w:rsidRPr="00CC338A">
        <w:rPr>
          <w:rFonts w:asciiTheme="minorEastAsia" w:hAnsiTheme="minorEastAsia" w:hint="eastAsia"/>
          <w:szCs w:val="21"/>
        </w:rPr>
        <w:t xml:space="preserve"> </w:t>
      </w:r>
      <w:r w:rsidRPr="00CC338A">
        <w:rPr>
          <w:rFonts w:asciiTheme="minorEastAsia" w:hAnsiTheme="minorEastAsia" w:cs="宋体" w:hint="eastAsia"/>
          <w:kern w:val="0"/>
          <w:szCs w:val="21"/>
        </w:rPr>
        <w:t>浅谈我校教学管理模式的创新与实践,</w:t>
      </w:r>
      <w:r w:rsidRPr="00CC338A">
        <w:rPr>
          <w:rFonts w:asciiTheme="minorEastAsia" w:hAnsiTheme="minorEastAsia" w:hint="eastAsia"/>
          <w:szCs w:val="21"/>
        </w:rPr>
        <w:t xml:space="preserve"> </w:t>
      </w:r>
      <w:r w:rsidRPr="00CC338A">
        <w:rPr>
          <w:rFonts w:asciiTheme="minorEastAsia" w:hAnsiTheme="minorEastAsia" w:cs="宋体" w:hint="eastAsia"/>
          <w:kern w:val="0"/>
          <w:szCs w:val="21"/>
        </w:rPr>
        <w:t>教育教学论坛,</w:t>
      </w:r>
      <w:r w:rsidRPr="00CC338A">
        <w:rPr>
          <w:rFonts w:asciiTheme="minorEastAsia" w:hAnsiTheme="minorEastAsia"/>
          <w:szCs w:val="21"/>
        </w:rPr>
        <w:t xml:space="preserve"> </w:t>
      </w:r>
      <w:r w:rsidRPr="00CC338A">
        <w:rPr>
          <w:rFonts w:asciiTheme="minorEastAsia" w:hAnsiTheme="minorEastAsia"/>
          <w:kern w:val="0"/>
          <w:szCs w:val="21"/>
        </w:rPr>
        <w:t>2017</w:t>
      </w:r>
      <w:r w:rsidRPr="00CC338A">
        <w:rPr>
          <w:rFonts w:asciiTheme="minorEastAsia" w:hAnsiTheme="minorEastAsia" w:hint="eastAsia"/>
          <w:kern w:val="0"/>
          <w:szCs w:val="21"/>
        </w:rPr>
        <w:t>（</w:t>
      </w:r>
      <w:r w:rsidRPr="00CC338A">
        <w:rPr>
          <w:rFonts w:asciiTheme="minorEastAsia" w:hAnsiTheme="minorEastAsia"/>
          <w:kern w:val="0"/>
          <w:szCs w:val="21"/>
        </w:rPr>
        <w:t>30</w:t>
      </w:r>
      <w:r w:rsidRPr="00CC338A">
        <w:rPr>
          <w:rFonts w:asciiTheme="minorEastAsia" w:hAnsiTheme="minorEastAsia" w:hint="eastAsia"/>
          <w:kern w:val="0"/>
          <w:szCs w:val="21"/>
        </w:rPr>
        <w:t>）</w:t>
      </w:r>
      <w:r w:rsidRPr="00CC338A">
        <w:rPr>
          <w:rFonts w:asciiTheme="minorEastAsia" w:hAnsiTheme="minorEastAsia"/>
          <w:kern w:val="0"/>
          <w:szCs w:val="21"/>
        </w:rPr>
        <w:t>:145-147</w:t>
      </w:r>
    </w:p>
    <w:p w:rsidR="00CC338A" w:rsidRPr="00CC338A" w:rsidRDefault="00CC338A" w:rsidP="00CC338A">
      <w:pPr>
        <w:spacing w:line="360" w:lineRule="auto"/>
        <w:ind w:left="315" w:hangingChars="150" w:hanging="315"/>
        <w:rPr>
          <w:rFonts w:asciiTheme="minorEastAsia" w:hAnsiTheme="minorEastAsia"/>
          <w:kern w:val="0"/>
          <w:szCs w:val="21"/>
        </w:rPr>
      </w:pPr>
      <w:r w:rsidRPr="00CC338A">
        <w:rPr>
          <w:rFonts w:asciiTheme="minorEastAsia" w:hAnsiTheme="minorEastAsia" w:cs="宋体" w:hint="eastAsia"/>
          <w:kern w:val="0"/>
          <w:szCs w:val="21"/>
        </w:rPr>
        <w:t>5</w:t>
      </w:r>
      <w:r w:rsidR="001E2B25">
        <w:rPr>
          <w:rFonts w:asciiTheme="minorEastAsia" w:hAnsiTheme="minorEastAsia" w:cs="宋体" w:hint="eastAsia"/>
          <w:kern w:val="0"/>
          <w:szCs w:val="21"/>
        </w:rPr>
        <w:t>.</w:t>
      </w:r>
      <w:r w:rsidRPr="00CC338A">
        <w:rPr>
          <w:rFonts w:asciiTheme="minorEastAsia" w:hAnsiTheme="minorEastAsia" w:hint="eastAsia"/>
          <w:szCs w:val="21"/>
        </w:rPr>
        <w:t xml:space="preserve"> </w:t>
      </w:r>
      <w:r w:rsidRPr="00CC338A">
        <w:rPr>
          <w:rFonts w:asciiTheme="minorEastAsia" w:hAnsiTheme="minorEastAsia" w:cs="宋体" w:hint="eastAsia"/>
          <w:kern w:val="0"/>
          <w:szCs w:val="21"/>
        </w:rPr>
        <w:t>赵富春，廖双泉,赵艳芳,</w:t>
      </w:r>
      <w:r w:rsidRPr="00CC338A">
        <w:rPr>
          <w:rFonts w:asciiTheme="minorEastAsia" w:hAnsiTheme="minorEastAsia" w:cs="宋体" w:hint="eastAsia"/>
          <w:b/>
          <w:kern w:val="0"/>
          <w:szCs w:val="21"/>
        </w:rPr>
        <w:t>廖小雪</w:t>
      </w:r>
      <w:r w:rsidRPr="00CC338A">
        <w:rPr>
          <w:rFonts w:asciiTheme="minorEastAsia" w:hAnsiTheme="minorEastAsia" w:cs="宋体" w:hint="eastAsia"/>
          <w:kern w:val="0"/>
          <w:szCs w:val="21"/>
        </w:rPr>
        <w:t>等.</w:t>
      </w:r>
      <w:r w:rsidRPr="00CC338A">
        <w:rPr>
          <w:rFonts w:asciiTheme="minorEastAsia" w:hAnsiTheme="minorEastAsia" w:hint="eastAsia"/>
          <w:szCs w:val="21"/>
        </w:rPr>
        <w:t xml:space="preserve"> </w:t>
      </w:r>
      <w:r w:rsidRPr="00CC338A">
        <w:rPr>
          <w:rFonts w:asciiTheme="minorEastAsia" w:hAnsiTheme="minorEastAsia" w:cs="宋体" w:hint="eastAsia"/>
          <w:kern w:val="0"/>
          <w:szCs w:val="21"/>
        </w:rPr>
        <w:t>面向卓越工程师培养的课程教学模式实践探索,</w:t>
      </w:r>
      <w:r w:rsidRPr="00CC338A">
        <w:rPr>
          <w:rFonts w:asciiTheme="minorEastAsia" w:hAnsiTheme="minorEastAsia" w:hint="eastAsia"/>
          <w:szCs w:val="21"/>
        </w:rPr>
        <w:t xml:space="preserve"> </w:t>
      </w:r>
      <w:r w:rsidRPr="00CC338A">
        <w:rPr>
          <w:rFonts w:asciiTheme="minorEastAsia" w:hAnsiTheme="minorEastAsia" w:cs="宋体" w:hint="eastAsia"/>
          <w:kern w:val="0"/>
          <w:szCs w:val="21"/>
        </w:rPr>
        <w:t>科技资讯,</w:t>
      </w:r>
      <w:r w:rsidRPr="00CC338A">
        <w:rPr>
          <w:rFonts w:asciiTheme="minorEastAsia" w:hAnsiTheme="minorEastAsia"/>
          <w:szCs w:val="21"/>
        </w:rPr>
        <w:t xml:space="preserve"> </w:t>
      </w:r>
      <w:r w:rsidRPr="00CC338A">
        <w:rPr>
          <w:rFonts w:asciiTheme="minorEastAsia" w:hAnsiTheme="minorEastAsia"/>
          <w:kern w:val="0"/>
          <w:szCs w:val="21"/>
        </w:rPr>
        <w:t>2015</w:t>
      </w:r>
      <w:r w:rsidRPr="00CC338A">
        <w:rPr>
          <w:rFonts w:asciiTheme="minorEastAsia" w:hAnsiTheme="minorEastAsia" w:hint="eastAsia"/>
          <w:kern w:val="0"/>
          <w:szCs w:val="21"/>
        </w:rPr>
        <w:t>（</w:t>
      </w:r>
      <w:r w:rsidRPr="00CC338A">
        <w:rPr>
          <w:rFonts w:asciiTheme="minorEastAsia" w:hAnsiTheme="minorEastAsia"/>
          <w:kern w:val="0"/>
          <w:szCs w:val="21"/>
        </w:rPr>
        <w:t>20</w:t>
      </w:r>
      <w:r w:rsidRPr="00CC338A">
        <w:rPr>
          <w:rFonts w:asciiTheme="minorEastAsia" w:hAnsiTheme="minorEastAsia" w:hint="eastAsia"/>
          <w:kern w:val="0"/>
          <w:szCs w:val="21"/>
        </w:rPr>
        <w:t>）：</w:t>
      </w:r>
      <w:r w:rsidRPr="00CC338A">
        <w:rPr>
          <w:rFonts w:asciiTheme="minorEastAsia" w:hAnsiTheme="minorEastAsia"/>
          <w:kern w:val="0"/>
          <w:szCs w:val="21"/>
        </w:rPr>
        <w:t>250</w:t>
      </w:r>
      <w:r w:rsidRPr="00CC338A">
        <w:rPr>
          <w:rFonts w:asciiTheme="minorEastAsia" w:hAnsiTheme="minorEastAsia" w:hint="eastAsia"/>
          <w:kern w:val="0"/>
          <w:szCs w:val="21"/>
        </w:rPr>
        <w:t>－</w:t>
      </w:r>
      <w:r w:rsidRPr="00CC338A">
        <w:rPr>
          <w:rFonts w:asciiTheme="minorEastAsia" w:hAnsiTheme="minorEastAsia"/>
          <w:kern w:val="0"/>
          <w:szCs w:val="21"/>
        </w:rPr>
        <w:t>251</w:t>
      </w:r>
      <w:r w:rsidRPr="00CC338A">
        <w:rPr>
          <w:rFonts w:asciiTheme="minorEastAsia" w:hAnsiTheme="minorEastAsia" w:hint="eastAsia"/>
          <w:kern w:val="0"/>
          <w:szCs w:val="21"/>
        </w:rPr>
        <w:t>，</w:t>
      </w:r>
      <w:r w:rsidRPr="00CC338A">
        <w:rPr>
          <w:rFonts w:asciiTheme="minorEastAsia" w:hAnsiTheme="minorEastAsia"/>
          <w:kern w:val="0"/>
          <w:szCs w:val="21"/>
        </w:rPr>
        <w:t>256</w:t>
      </w:r>
    </w:p>
    <w:p w:rsidR="00CC338A" w:rsidRPr="00CC338A" w:rsidRDefault="00CC338A" w:rsidP="00CC338A">
      <w:pPr>
        <w:spacing w:line="360" w:lineRule="auto"/>
        <w:ind w:left="210" w:hangingChars="100" w:hanging="210"/>
        <w:rPr>
          <w:rFonts w:asciiTheme="minorEastAsia" w:hAnsiTheme="minorEastAsia"/>
          <w:kern w:val="0"/>
          <w:szCs w:val="21"/>
        </w:rPr>
      </w:pPr>
      <w:r w:rsidRPr="00CC338A">
        <w:rPr>
          <w:rFonts w:asciiTheme="minorEastAsia" w:hAnsiTheme="minorEastAsia" w:cs="宋体" w:hint="eastAsia"/>
          <w:kern w:val="0"/>
          <w:szCs w:val="21"/>
        </w:rPr>
        <w:t>6</w:t>
      </w:r>
      <w:r w:rsidR="001E2B25">
        <w:rPr>
          <w:rFonts w:asciiTheme="minorEastAsia" w:hAnsiTheme="minorEastAsia" w:cs="宋体" w:hint="eastAsia"/>
          <w:kern w:val="0"/>
          <w:szCs w:val="21"/>
        </w:rPr>
        <w:t>.</w:t>
      </w:r>
      <w:r w:rsidRPr="00CC338A">
        <w:rPr>
          <w:rFonts w:asciiTheme="minorEastAsia" w:hAnsiTheme="minorEastAsia" w:hint="eastAsia"/>
          <w:szCs w:val="21"/>
        </w:rPr>
        <w:t xml:space="preserve"> </w:t>
      </w:r>
      <w:r w:rsidRPr="00CC338A">
        <w:rPr>
          <w:rFonts w:asciiTheme="minorEastAsia" w:hAnsiTheme="minorEastAsia" w:cs="宋体" w:hint="eastAsia"/>
          <w:kern w:val="0"/>
          <w:szCs w:val="21"/>
        </w:rPr>
        <w:t>赵富春，</w:t>
      </w:r>
      <w:r w:rsidRPr="00CC338A">
        <w:rPr>
          <w:rFonts w:asciiTheme="minorEastAsia" w:hAnsiTheme="minorEastAsia" w:cs="宋体" w:hint="eastAsia"/>
          <w:b/>
          <w:kern w:val="0"/>
          <w:szCs w:val="21"/>
        </w:rPr>
        <w:t>廖小雪</w:t>
      </w:r>
      <w:r w:rsidRPr="00CC338A">
        <w:rPr>
          <w:rFonts w:asciiTheme="minorEastAsia" w:hAnsiTheme="minorEastAsia" w:cs="宋体" w:hint="eastAsia"/>
          <w:kern w:val="0"/>
          <w:szCs w:val="21"/>
        </w:rPr>
        <w:t>，赵银梅,</w:t>
      </w:r>
      <w:r w:rsidRPr="00CC338A">
        <w:rPr>
          <w:rFonts w:asciiTheme="minorEastAsia" w:hAnsiTheme="minorEastAsia" w:hint="eastAsia"/>
          <w:szCs w:val="21"/>
        </w:rPr>
        <w:t xml:space="preserve"> </w:t>
      </w:r>
      <w:r w:rsidRPr="00CC338A">
        <w:rPr>
          <w:rFonts w:asciiTheme="minorEastAsia" w:hAnsiTheme="minorEastAsia" w:cs="宋体" w:hint="eastAsia"/>
          <w:kern w:val="0"/>
          <w:szCs w:val="21"/>
        </w:rPr>
        <w:t>《近代测试与表征技术》课程教学改革与实践,</w:t>
      </w:r>
      <w:r w:rsidRPr="00CC338A">
        <w:rPr>
          <w:rFonts w:asciiTheme="minorEastAsia" w:hAnsiTheme="minorEastAsia" w:hint="eastAsia"/>
          <w:szCs w:val="21"/>
        </w:rPr>
        <w:t xml:space="preserve"> </w:t>
      </w:r>
      <w:r w:rsidRPr="00CC338A">
        <w:rPr>
          <w:rFonts w:asciiTheme="minorEastAsia" w:hAnsiTheme="minorEastAsia" w:cs="宋体" w:hint="eastAsia"/>
          <w:kern w:val="0"/>
          <w:szCs w:val="21"/>
        </w:rPr>
        <w:t>广州化工,</w:t>
      </w:r>
      <w:r w:rsidRPr="00CC338A">
        <w:rPr>
          <w:rFonts w:asciiTheme="minorEastAsia" w:hAnsiTheme="minorEastAsia"/>
          <w:szCs w:val="21"/>
        </w:rPr>
        <w:t xml:space="preserve"> </w:t>
      </w:r>
      <w:r w:rsidRPr="00CC338A">
        <w:rPr>
          <w:rFonts w:asciiTheme="minorEastAsia" w:hAnsiTheme="minorEastAsia"/>
          <w:kern w:val="0"/>
          <w:szCs w:val="21"/>
        </w:rPr>
        <w:t>2016</w:t>
      </w:r>
      <w:r w:rsidRPr="00CC338A">
        <w:rPr>
          <w:rFonts w:asciiTheme="minorEastAsia" w:hAnsiTheme="minorEastAsia" w:hint="eastAsia"/>
          <w:kern w:val="0"/>
          <w:szCs w:val="21"/>
        </w:rPr>
        <w:t>，</w:t>
      </w:r>
      <w:r w:rsidRPr="00CC338A">
        <w:rPr>
          <w:rFonts w:asciiTheme="minorEastAsia" w:hAnsiTheme="minorEastAsia"/>
          <w:kern w:val="0"/>
          <w:szCs w:val="21"/>
        </w:rPr>
        <w:t>44</w:t>
      </w:r>
      <w:r w:rsidRPr="00CC338A">
        <w:rPr>
          <w:rFonts w:asciiTheme="minorEastAsia" w:hAnsiTheme="minorEastAsia" w:hint="eastAsia"/>
          <w:kern w:val="0"/>
          <w:szCs w:val="21"/>
        </w:rPr>
        <w:t>（</w:t>
      </w:r>
      <w:r w:rsidRPr="00CC338A">
        <w:rPr>
          <w:rFonts w:asciiTheme="minorEastAsia" w:hAnsiTheme="minorEastAsia"/>
          <w:kern w:val="0"/>
          <w:szCs w:val="21"/>
        </w:rPr>
        <w:t>6</w:t>
      </w:r>
      <w:r w:rsidRPr="00CC338A">
        <w:rPr>
          <w:rFonts w:asciiTheme="minorEastAsia" w:hAnsiTheme="minorEastAsia" w:hint="eastAsia"/>
          <w:kern w:val="0"/>
          <w:szCs w:val="21"/>
        </w:rPr>
        <w:t>）：</w:t>
      </w:r>
      <w:r w:rsidRPr="00CC338A">
        <w:rPr>
          <w:rFonts w:asciiTheme="minorEastAsia" w:hAnsiTheme="minorEastAsia"/>
          <w:kern w:val="0"/>
          <w:szCs w:val="21"/>
        </w:rPr>
        <w:t>157-158</w:t>
      </w:r>
      <w:r w:rsidRPr="00CC338A">
        <w:rPr>
          <w:rFonts w:asciiTheme="minorEastAsia" w:hAnsiTheme="minorEastAsia" w:hint="eastAsia"/>
          <w:kern w:val="0"/>
          <w:szCs w:val="21"/>
        </w:rPr>
        <w:t>，</w:t>
      </w:r>
      <w:r w:rsidRPr="00CC338A">
        <w:rPr>
          <w:rFonts w:asciiTheme="minorEastAsia" w:hAnsiTheme="minorEastAsia"/>
          <w:kern w:val="0"/>
          <w:szCs w:val="21"/>
        </w:rPr>
        <w:t>206</w:t>
      </w:r>
    </w:p>
    <w:p w:rsidR="00CC338A" w:rsidRPr="00CC338A" w:rsidRDefault="00CC338A" w:rsidP="00CC338A">
      <w:pPr>
        <w:spacing w:line="360" w:lineRule="auto"/>
        <w:ind w:left="315" w:hangingChars="150" w:hanging="315"/>
        <w:rPr>
          <w:rFonts w:asciiTheme="minorEastAsia" w:hAnsiTheme="minorEastAsia" w:hint="eastAsia"/>
          <w:szCs w:val="21"/>
        </w:rPr>
      </w:pPr>
      <w:r w:rsidRPr="00CC338A">
        <w:rPr>
          <w:rFonts w:asciiTheme="minorEastAsia" w:hAnsiTheme="minorEastAsia" w:hint="eastAsia"/>
          <w:szCs w:val="21"/>
        </w:rPr>
        <w:t>7</w:t>
      </w:r>
      <w:r w:rsidR="001E2B25">
        <w:rPr>
          <w:rFonts w:asciiTheme="minorEastAsia" w:hAnsiTheme="minorEastAsia" w:hint="eastAsia"/>
          <w:szCs w:val="21"/>
        </w:rPr>
        <w:t>.</w:t>
      </w:r>
      <w:r w:rsidRPr="00CC338A">
        <w:rPr>
          <w:rFonts w:asciiTheme="minorEastAsia" w:hAnsiTheme="minorEastAsia"/>
          <w:szCs w:val="21"/>
          <w:shd w:val="clear" w:color="auto" w:fill="FFFFFF"/>
        </w:rPr>
        <w:t>赵艳芳</w:t>
      </w:r>
      <w:r w:rsidRPr="00CC338A">
        <w:rPr>
          <w:rFonts w:asciiTheme="minorEastAsia" w:hAnsiTheme="minorEastAsia" w:hint="eastAsia"/>
          <w:szCs w:val="21"/>
          <w:shd w:val="clear" w:color="auto" w:fill="FFFFFF"/>
        </w:rPr>
        <w:t>,</w:t>
      </w:r>
      <w:r w:rsidRPr="00CC338A">
        <w:rPr>
          <w:rFonts w:asciiTheme="minorEastAsia" w:hAnsiTheme="minorEastAsia"/>
          <w:b/>
          <w:szCs w:val="21"/>
          <w:shd w:val="clear" w:color="auto" w:fill="FFFFFF"/>
        </w:rPr>
        <w:t>廖小雪</w:t>
      </w:r>
      <w:r w:rsidRPr="00CC338A">
        <w:rPr>
          <w:rFonts w:asciiTheme="minorEastAsia" w:hAnsiTheme="minorEastAsia" w:hint="eastAsia"/>
          <w:szCs w:val="21"/>
          <w:shd w:val="clear" w:color="auto" w:fill="FFFFFF"/>
        </w:rPr>
        <w:t>,</w:t>
      </w:r>
      <w:r w:rsidRPr="00CC338A">
        <w:rPr>
          <w:rFonts w:asciiTheme="minorEastAsia" w:hAnsiTheme="minorEastAsia"/>
          <w:szCs w:val="21"/>
          <w:shd w:val="clear" w:color="auto" w:fill="FFFFFF"/>
        </w:rPr>
        <w:t>廖双泉</w:t>
      </w:r>
      <w:r w:rsidRPr="00CC338A">
        <w:rPr>
          <w:rFonts w:asciiTheme="minorEastAsia" w:hAnsiTheme="minorEastAsia" w:hint="eastAsia"/>
          <w:szCs w:val="21"/>
          <w:shd w:val="clear" w:color="auto" w:fill="FFFFFF"/>
        </w:rPr>
        <w:t>,</w:t>
      </w:r>
      <w:r w:rsidRPr="00CC338A">
        <w:rPr>
          <w:rFonts w:asciiTheme="minorEastAsia" w:hAnsiTheme="minorEastAsia"/>
          <w:szCs w:val="21"/>
          <w:shd w:val="clear" w:color="auto" w:fill="FFFFFF"/>
        </w:rPr>
        <w:t>赵银梅</w:t>
      </w:r>
      <w:r w:rsidRPr="00CC338A">
        <w:rPr>
          <w:rFonts w:asciiTheme="minorEastAsia" w:hAnsiTheme="minorEastAsia" w:hint="eastAsia"/>
          <w:szCs w:val="21"/>
          <w:shd w:val="clear" w:color="auto" w:fill="FFFFFF"/>
        </w:rPr>
        <w:t>,</w:t>
      </w:r>
      <w:r w:rsidRPr="00CC338A">
        <w:rPr>
          <w:rFonts w:asciiTheme="minorEastAsia" w:hAnsiTheme="minorEastAsia"/>
          <w:szCs w:val="21"/>
          <w:shd w:val="clear" w:color="auto" w:fill="FFFFFF"/>
        </w:rPr>
        <w:t>赵富春</w:t>
      </w:r>
      <w:r w:rsidRPr="00CC338A">
        <w:rPr>
          <w:rFonts w:asciiTheme="minorEastAsia" w:hAnsiTheme="minorEastAsia" w:hint="eastAsia"/>
          <w:szCs w:val="21"/>
          <w:shd w:val="clear" w:color="auto" w:fill="FFFFFF"/>
        </w:rPr>
        <w:t>,</w:t>
      </w:r>
      <w:r w:rsidRPr="00CC338A">
        <w:rPr>
          <w:rFonts w:asciiTheme="minorEastAsia" w:hAnsiTheme="minorEastAsia"/>
          <w:szCs w:val="21"/>
          <w:shd w:val="clear" w:color="auto" w:fill="FFFFFF"/>
        </w:rPr>
        <w:t>李志君</w:t>
      </w:r>
      <w:r w:rsidRPr="00CC338A">
        <w:rPr>
          <w:rFonts w:asciiTheme="minorEastAsia" w:hAnsiTheme="minorEastAsia" w:hint="eastAsia"/>
          <w:szCs w:val="21"/>
          <w:shd w:val="clear" w:color="auto" w:fill="FFFFFF"/>
        </w:rPr>
        <w:t>,</w:t>
      </w:r>
      <w:r w:rsidRPr="00CC338A">
        <w:rPr>
          <w:rFonts w:asciiTheme="minorEastAsia" w:hAnsiTheme="minorEastAsia"/>
          <w:szCs w:val="21"/>
          <w:shd w:val="clear" w:color="auto" w:fill="FFFFFF"/>
        </w:rPr>
        <w:t>杜杰</w:t>
      </w:r>
      <w:r w:rsidRPr="00CC338A">
        <w:rPr>
          <w:rFonts w:asciiTheme="minorEastAsia" w:hAnsiTheme="minorEastAsia" w:hint="eastAsia"/>
          <w:szCs w:val="21"/>
          <w:shd w:val="clear" w:color="auto" w:fill="FFFFFF"/>
        </w:rPr>
        <w:t>.</w:t>
      </w:r>
      <w:r w:rsidRPr="00CC338A">
        <w:rPr>
          <w:rFonts w:asciiTheme="minorEastAsia" w:hAnsiTheme="minorEastAsia" w:cs="宋体"/>
          <w:kern w:val="0"/>
          <w:szCs w:val="21"/>
        </w:rPr>
        <w:t>高分子材料与工程专业培养方案及课程体系的探索与实践</w:t>
      </w:r>
      <w:r w:rsidRPr="00CC338A">
        <w:rPr>
          <w:rFonts w:asciiTheme="minorEastAsia" w:hAnsiTheme="minorEastAsia" w:cs="宋体" w:hint="eastAsia"/>
          <w:kern w:val="0"/>
          <w:szCs w:val="21"/>
        </w:rPr>
        <w:t>,</w:t>
      </w:r>
      <w:r w:rsidRPr="00CC338A">
        <w:rPr>
          <w:rFonts w:asciiTheme="minorEastAsia" w:hAnsiTheme="minorEastAsia" w:hint="eastAsia"/>
          <w:szCs w:val="21"/>
        </w:rPr>
        <w:t xml:space="preserve"> 广东化工，2019,4:210-211</w:t>
      </w:r>
    </w:p>
    <w:p w:rsidR="00CC338A" w:rsidRPr="00CC338A" w:rsidRDefault="00CC338A" w:rsidP="00CC338A">
      <w:pPr>
        <w:spacing w:line="360" w:lineRule="auto"/>
        <w:ind w:left="346" w:hangingChars="150" w:hanging="346"/>
        <w:rPr>
          <w:rFonts w:asciiTheme="minorEastAsia" w:hAnsiTheme="minorEastAsia" w:hint="eastAsia"/>
          <w:b/>
          <w:spacing w:val="10"/>
          <w:szCs w:val="21"/>
        </w:rPr>
      </w:pPr>
      <w:r w:rsidRPr="00CC338A">
        <w:rPr>
          <w:rFonts w:asciiTheme="minorEastAsia" w:hAnsiTheme="minorEastAsia" w:hint="eastAsia"/>
          <w:b/>
          <w:spacing w:val="10"/>
          <w:szCs w:val="21"/>
        </w:rPr>
        <w:t>8</w:t>
      </w:r>
      <w:r w:rsidR="001E2B25">
        <w:rPr>
          <w:rFonts w:asciiTheme="minorEastAsia" w:hAnsiTheme="minorEastAsia" w:hint="eastAsia"/>
          <w:b/>
          <w:spacing w:val="10"/>
          <w:szCs w:val="21"/>
        </w:rPr>
        <w:t>.</w:t>
      </w:r>
      <w:r w:rsidRPr="00CC338A">
        <w:rPr>
          <w:rFonts w:asciiTheme="minorEastAsia" w:hAnsiTheme="minorEastAsia"/>
          <w:szCs w:val="21"/>
          <w:shd w:val="clear" w:color="auto" w:fill="FFFFFF"/>
        </w:rPr>
        <w:t>赵艳芳</w:t>
      </w:r>
      <w:r w:rsidRPr="00CC338A">
        <w:rPr>
          <w:rFonts w:asciiTheme="minorEastAsia" w:hAnsiTheme="minorEastAsia" w:hint="eastAsia"/>
          <w:szCs w:val="21"/>
          <w:shd w:val="clear" w:color="auto" w:fill="FFFFFF"/>
        </w:rPr>
        <w:t>,</w:t>
      </w:r>
      <w:r w:rsidRPr="00CC338A">
        <w:rPr>
          <w:rFonts w:asciiTheme="minorEastAsia" w:hAnsiTheme="minorEastAsia"/>
          <w:b/>
          <w:szCs w:val="21"/>
          <w:shd w:val="clear" w:color="auto" w:fill="FFFFFF"/>
        </w:rPr>
        <w:t>廖小雪</w:t>
      </w:r>
      <w:r w:rsidRPr="00CC338A">
        <w:rPr>
          <w:rFonts w:asciiTheme="minorEastAsia" w:hAnsiTheme="minorEastAsia" w:hint="eastAsia"/>
          <w:b/>
          <w:szCs w:val="21"/>
          <w:shd w:val="clear" w:color="auto" w:fill="FFFFFF"/>
        </w:rPr>
        <w:t>,</w:t>
      </w:r>
      <w:r w:rsidRPr="00CC338A">
        <w:rPr>
          <w:rFonts w:asciiTheme="minorEastAsia" w:hAnsiTheme="minorEastAsia"/>
          <w:szCs w:val="21"/>
          <w:shd w:val="clear" w:color="auto" w:fill="FFFFFF"/>
        </w:rPr>
        <w:t>廖双泉</w:t>
      </w:r>
      <w:r w:rsidRPr="00CC338A">
        <w:rPr>
          <w:rFonts w:asciiTheme="minorEastAsia" w:hAnsiTheme="minorEastAsia" w:hint="eastAsia"/>
          <w:szCs w:val="21"/>
          <w:shd w:val="clear" w:color="auto" w:fill="FFFFFF"/>
        </w:rPr>
        <w:t>,</w:t>
      </w:r>
      <w:r w:rsidRPr="00CC338A">
        <w:rPr>
          <w:rFonts w:asciiTheme="minorEastAsia" w:hAnsiTheme="minorEastAsia"/>
          <w:szCs w:val="21"/>
          <w:shd w:val="clear" w:color="auto" w:fill="FFFFFF"/>
        </w:rPr>
        <w:t>李志君</w:t>
      </w:r>
      <w:r w:rsidRPr="00CC338A">
        <w:rPr>
          <w:rFonts w:asciiTheme="minorEastAsia" w:hAnsiTheme="minorEastAsia" w:hint="eastAsia"/>
          <w:szCs w:val="21"/>
          <w:shd w:val="clear" w:color="auto" w:fill="FFFFFF"/>
        </w:rPr>
        <w:t>,</w:t>
      </w:r>
      <w:r w:rsidRPr="00CC338A">
        <w:rPr>
          <w:rFonts w:asciiTheme="minorEastAsia" w:hAnsiTheme="minorEastAsia"/>
          <w:szCs w:val="21"/>
          <w:shd w:val="clear" w:color="auto" w:fill="FFFFFF"/>
        </w:rPr>
        <w:t>赵银梅</w:t>
      </w:r>
      <w:r w:rsidRPr="00CC338A">
        <w:rPr>
          <w:rFonts w:asciiTheme="minorEastAsia" w:hAnsiTheme="minorEastAsia" w:hint="eastAsia"/>
          <w:szCs w:val="21"/>
          <w:shd w:val="clear" w:color="auto" w:fill="FFFFFF"/>
        </w:rPr>
        <w:t>,</w:t>
      </w:r>
      <w:r w:rsidRPr="00CC338A">
        <w:rPr>
          <w:rFonts w:asciiTheme="minorEastAsia" w:hAnsiTheme="minorEastAsia"/>
          <w:szCs w:val="21"/>
          <w:shd w:val="clear" w:color="auto" w:fill="FFFFFF"/>
        </w:rPr>
        <w:t>赵富春</w:t>
      </w:r>
      <w:r w:rsidRPr="00CC338A">
        <w:rPr>
          <w:rFonts w:asciiTheme="minorEastAsia" w:hAnsiTheme="minorEastAsia" w:hint="eastAsia"/>
          <w:szCs w:val="21"/>
          <w:shd w:val="clear" w:color="auto" w:fill="FFFFFF"/>
        </w:rPr>
        <w:t>.</w:t>
      </w:r>
      <w:r w:rsidRPr="00CC338A">
        <w:rPr>
          <w:rFonts w:asciiTheme="minorEastAsia" w:hAnsiTheme="minorEastAsia"/>
          <w:szCs w:val="21"/>
          <w:shd w:val="clear" w:color="auto" w:fill="FFFFFF"/>
        </w:rPr>
        <w:t>基于卓越工程师培养的“橡胶工艺原理”专业课的教学改革探讨</w:t>
      </w:r>
      <w:r w:rsidRPr="00CC338A">
        <w:rPr>
          <w:rFonts w:asciiTheme="minorEastAsia" w:hAnsiTheme="minorEastAsia" w:hint="eastAsia"/>
          <w:szCs w:val="21"/>
          <w:shd w:val="clear" w:color="auto" w:fill="FFFFFF"/>
        </w:rPr>
        <w:t>,</w:t>
      </w:r>
      <w:r w:rsidRPr="00CC338A">
        <w:rPr>
          <w:rFonts w:asciiTheme="minorEastAsia" w:hAnsiTheme="minorEastAsia" w:hint="eastAsia"/>
          <w:szCs w:val="21"/>
        </w:rPr>
        <w:t xml:space="preserve"> 广东化工，2019,5:231-232</w:t>
      </w:r>
    </w:p>
    <w:p w:rsidR="005D56C5" w:rsidRDefault="00CC338A" w:rsidP="00CC338A">
      <w:pPr>
        <w:adjustRightInd w:val="0"/>
        <w:snapToGrid w:val="0"/>
        <w:spacing w:line="360" w:lineRule="auto"/>
        <w:ind w:left="346" w:rightChars="75" w:right="158" w:hangingChars="150" w:hanging="346"/>
        <w:jc w:val="left"/>
        <w:rPr>
          <w:rFonts w:asciiTheme="minorEastAsia" w:hAnsiTheme="minorEastAsia" w:hint="eastAsia"/>
          <w:szCs w:val="21"/>
        </w:rPr>
      </w:pPr>
      <w:r w:rsidRPr="00CC338A">
        <w:rPr>
          <w:rFonts w:asciiTheme="minorEastAsia" w:hAnsiTheme="minorEastAsia" w:hint="eastAsia"/>
          <w:b/>
          <w:spacing w:val="10"/>
          <w:szCs w:val="21"/>
        </w:rPr>
        <w:t>9</w:t>
      </w:r>
      <w:r w:rsidR="001E2B25">
        <w:rPr>
          <w:rFonts w:asciiTheme="minorEastAsia" w:hAnsiTheme="minorEastAsia" w:hint="eastAsia"/>
          <w:b/>
          <w:spacing w:val="10"/>
          <w:szCs w:val="21"/>
        </w:rPr>
        <w:t>.</w:t>
      </w:r>
      <w:r w:rsidRPr="00CC338A">
        <w:rPr>
          <w:rFonts w:asciiTheme="minorEastAsia" w:hAnsiTheme="minorEastAsia" w:hint="eastAsia"/>
          <w:szCs w:val="21"/>
        </w:rPr>
        <w:t xml:space="preserve"> </w:t>
      </w:r>
      <w:r w:rsidRPr="00CC338A">
        <w:rPr>
          <w:rFonts w:asciiTheme="minorEastAsia" w:hAnsiTheme="minorEastAsia" w:hint="eastAsia"/>
          <w:szCs w:val="21"/>
        </w:rPr>
        <w:t>编写</w:t>
      </w:r>
      <w:r w:rsidR="0020701E" w:rsidRPr="00CC338A">
        <w:rPr>
          <w:rFonts w:asciiTheme="minorEastAsia" w:hAnsiTheme="minorEastAsia" w:hint="eastAsia"/>
          <w:szCs w:val="21"/>
        </w:rPr>
        <w:t>教材5部：第一主编教材《天然橡胶加工机械》</w:t>
      </w:r>
      <w:r w:rsidRPr="00CC338A">
        <w:rPr>
          <w:rFonts w:asciiTheme="minorEastAsia" w:hAnsiTheme="minorEastAsia" w:hint="eastAsia"/>
          <w:szCs w:val="21"/>
        </w:rPr>
        <w:t>,</w:t>
      </w:r>
      <w:r w:rsidRPr="00CC338A">
        <w:rPr>
          <w:rFonts w:asciiTheme="minorEastAsia" w:hAnsiTheme="minorEastAsia" w:hint="eastAsia"/>
          <w:spacing w:val="10"/>
          <w:szCs w:val="21"/>
        </w:rPr>
        <w:t>中国石化出版社</w:t>
      </w:r>
      <w:r w:rsidRPr="00CC338A">
        <w:rPr>
          <w:rFonts w:asciiTheme="minorEastAsia" w:hAnsiTheme="minorEastAsia" w:hint="eastAsia"/>
          <w:szCs w:val="21"/>
        </w:rPr>
        <w:t>,</w:t>
      </w:r>
      <w:r w:rsidRPr="00CC338A">
        <w:rPr>
          <w:rFonts w:asciiTheme="minorEastAsia" w:hAnsiTheme="minorEastAsia" w:hint="eastAsia"/>
          <w:spacing w:val="10"/>
          <w:szCs w:val="21"/>
        </w:rPr>
        <w:t xml:space="preserve"> </w:t>
      </w:r>
      <w:r w:rsidRPr="00CC338A">
        <w:rPr>
          <w:rFonts w:asciiTheme="minorEastAsia" w:hAnsiTheme="minorEastAsia" w:hint="eastAsia"/>
          <w:spacing w:val="10"/>
          <w:szCs w:val="21"/>
        </w:rPr>
        <w:t>2017.7</w:t>
      </w:r>
      <w:r w:rsidRPr="00CC338A">
        <w:rPr>
          <w:rFonts w:asciiTheme="minorEastAsia" w:hAnsiTheme="minorEastAsia" w:hint="eastAsia"/>
          <w:spacing w:val="10"/>
          <w:szCs w:val="21"/>
        </w:rPr>
        <w:t>;</w:t>
      </w:r>
      <w:r w:rsidR="0020701E" w:rsidRPr="00CC338A">
        <w:rPr>
          <w:rFonts w:asciiTheme="minorEastAsia" w:hAnsiTheme="minorEastAsia" w:hint="eastAsia"/>
          <w:szCs w:val="21"/>
        </w:rPr>
        <w:t>第三</w:t>
      </w:r>
      <w:r w:rsidR="0020701E" w:rsidRPr="00CC338A">
        <w:rPr>
          <w:rFonts w:asciiTheme="minorEastAsia" w:hAnsiTheme="minorEastAsia"/>
          <w:szCs w:val="21"/>
        </w:rPr>
        <w:t>主编的教材</w:t>
      </w:r>
      <w:r w:rsidR="0020701E" w:rsidRPr="00CC338A">
        <w:rPr>
          <w:rFonts w:asciiTheme="minorEastAsia" w:hAnsiTheme="minorEastAsia" w:hint="eastAsia"/>
          <w:szCs w:val="21"/>
        </w:rPr>
        <w:t>《热塑性弹性体及应用》</w:t>
      </w:r>
      <w:r w:rsidRPr="00CC338A">
        <w:rPr>
          <w:rFonts w:asciiTheme="minorEastAsia" w:hAnsiTheme="minorEastAsia" w:hint="eastAsia"/>
          <w:szCs w:val="21"/>
        </w:rPr>
        <w:t>,</w:t>
      </w:r>
      <w:r w:rsidRPr="00CC338A">
        <w:rPr>
          <w:rFonts w:asciiTheme="minorEastAsia" w:hAnsiTheme="minorEastAsia" w:hint="eastAsia"/>
          <w:spacing w:val="10"/>
          <w:szCs w:val="21"/>
        </w:rPr>
        <w:t>中国石化出版社</w:t>
      </w:r>
      <w:r w:rsidR="0020701E" w:rsidRPr="00CC338A">
        <w:rPr>
          <w:rFonts w:asciiTheme="minorEastAsia" w:hAnsiTheme="minorEastAsia" w:hint="eastAsia"/>
          <w:szCs w:val="21"/>
        </w:rPr>
        <w:t>，</w:t>
      </w:r>
      <w:r w:rsidRPr="00CC338A">
        <w:rPr>
          <w:rFonts w:asciiTheme="minorEastAsia" w:hAnsiTheme="minorEastAsia" w:hint="eastAsia"/>
          <w:spacing w:val="10"/>
          <w:szCs w:val="21"/>
        </w:rPr>
        <w:t>2013.11</w:t>
      </w:r>
      <w:r w:rsidRPr="00CC338A">
        <w:rPr>
          <w:rFonts w:asciiTheme="minorEastAsia" w:hAnsiTheme="minorEastAsia" w:hint="eastAsia"/>
          <w:spacing w:val="10"/>
          <w:szCs w:val="21"/>
        </w:rPr>
        <w:t>;</w:t>
      </w:r>
      <w:r w:rsidR="0020701E" w:rsidRPr="00CC338A">
        <w:rPr>
          <w:rFonts w:asciiTheme="minorEastAsia" w:hAnsiTheme="minorEastAsia" w:hint="eastAsia"/>
          <w:szCs w:val="21"/>
        </w:rPr>
        <w:t>参编教材3部，即《天然橡胶加工学》</w:t>
      </w:r>
      <w:r w:rsidRPr="00CC338A">
        <w:rPr>
          <w:rFonts w:asciiTheme="minorEastAsia" w:hAnsiTheme="minorEastAsia" w:hint="eastAsia"/>
          <w:szCs w:val="21"/>
        </w:rPr>
        <w:t>,</w:t>
      </w:r>
      <w:r w:rsidRPr="00CC338A">
        <w:rPr>
          <w:rFonts w:asciiTheme="minorEastAsia" w:hAnsiTheme="minorEastAsia" w:hint="eastAsia"/>
          <w:szCs w:val="21"/>
        </w:rPr>
        <w:t>海南出版社，2007.6</w:t>
      </w:r>
      <w:r w:rsidRPr="00CC338A">
        <w:rPr>
          <w:rFonts w:asciiTheme="minorEastAsia" w:hAnsiTheme="minorEastAsia" w:hint="eastAsia"/>
          <w:szCs w:val="21"/>
        </w:rPr>
        <w:t>;《天然橡胶分析与实验》,</w:t>
      </w:r>
      <w:r w:rsidRPr="00CC338A">
        <w:rPr>
          <w:rFonts w:asciiTheme="minorEastAsia" w:hAnsiTheme="minorEastAsia" w:hint="eastAsia"/>
          <w:szCs w:val="21"/>
        </w:rPr>
        <w:t>中国农业大学出版社，2007.6</w:t>
      </w:r>
      <w:r w:rsidRPr="00CC338A">
        <w:rPr>
          <w:rFonts w:asciiTheme="minorEastAsia" w:hAnsiTheme="minorEastAsia" w:hint="eastAsia"/>
          <w:szCs w:val="21"/>
        </w:rPr>
        <w:t>;</w:t>
      </w:r>
      <w:r w:rsidR="0020701E" w:rsidRPr="00CC338A">
        <w:rPr>
          <w:rFonts w:asciiTheme="minorEastAsia" w:hAnsiTheme="minorEastAsia" w:hint="eastAsia"/>
          <w:szCs w:val="21"/>
        </w:rPr>
        <w:t>《胶乳制品工艺学》</w:t>
      </w:r>
      <w:r w:rsidRPr="00CC338A">
        <w:rPr>
          <w:rFonts w:asciiTheme="minorEastAsia" w:hAnsiTheme="minorEastAsia" w:hint="eastAsia"/>
          <w:szCs w:val="21"/>
        </w:rPr>
        <w:t>,</w:t>
      </w:r>
      <w:r w:rsidRPr="00CC338A">
        <w:rPr>
          <w:rFonts w:asciiTheme="minorEastAsia" w:hAnsiTheme="minorEastAsia" w:hint="eastAsia"/>
          <w:szCs w:val="21"/>
        </w:rPr>
        <w:t>中国农业出版社，2006.6</w:t>
      </w:r>
      <w:r w:rsidR="0020701E" w:rsidRPr="00CC338A">
        <w:rPr>
          <w:rFonts w:asciiTheme="minorEastAsia" w:hAnsiTheme="minorEastAsia" w:hint="eastAsia"/>
          <w:szCs w:val="21"/>
        </w:rPr>
        <w:t>。</w:t>
      </w:r>
    </w:p>
    <w:p w:rsidR="001E2B25" w:rsidRPr="00CC338A" w:rsidRDefault="001E2B25" w:rsidP="001E2B25">
      <w:pPr>
        <w:adjustRightInd w:val="0"/>
        <w:snapToGrid w:val="0"/>
        <w:spacing w:line="360" w:lineRule="auto"/>
        <w:ind w:left="315" w:rightChars="75" w:right="158" w:hangingChars="150" w:hanging="315"/>
        <w:jc w:val="left"/>
        <w:rPr>
          <w:rFonts w:asciiTheme="minorEastAsia" w:hAnsiTheme="minorEastAsia"/>
          <w:szCs w:val="21"/>
        </w:rPr>
      </w:pPr>
    </w:p>
    <w:p w:rsidR="00FC733A" w:rsidRPr="001729C3" w:rsidRDefault="005D56C5">
      <w:pPr>
        <w:rPr>
          <w:rFonts w:asciiTheme="minorEastAsia" w:hAnsiTheme="minorEastAsia"/>
          <w:b/>
          <w:szCs w:val="21"/>
          <w:shd w:val="clear" w:color="auto" w:fill="FFFFFF"/>
        </w:rPr>
      </w:pPr>
      <w:r w:rsidRPr="001729C3">
        <w:rPr>
          <w:rFonts w:asciiTheme="minorEastAsia" w:hAnsiTheme="minorEastAsia" w:hint="eastAsia"/>
          <w:b/>
          <w:szCs w:val="21"/>
          <w:shd w:val="clear" w:color="auto" w:fill="FFFFFF"/>
        </w:rPr>
        <w:t>五、获得的教学表彰/奖励（不超过五项）。</w:t>
      </w:r>
    </w:p>
    <w:p w:rsidR="00CC338A" w:rsidRDefault="00DA77D0" w:rsidP="00072A41">
      <w:pPr>
        <w:spacing w:line="360" w:lineRule="auto"/>
        <w:ind w:firstLineChars="200" w:firstLine="420"/>
        <w:rPr>
          <w:rFonts w:ascii="宋体" w:hAnsi="宋体" w:hint="eastAsia"/>
          <w:szCs w:val="21"/>
        </w:rPr>
      </w:pPr>
      <w:r>
        <w:rPr>
          <w:rFonts w:ascii="宋体" w:hAnsi="宋体" w:hint="eastAsia"/>
          <w:szCs w:val="21"/>
        </w:rPr>
        <w:t>1</w:t>
      </w:r>
      <w:r w:rsidR="00072A41">
        <w:rPr>
          <w:rFonts w:ascii="宋体" w:hAnsi="宋体" w:hint="eastAsia"/>
          <w:szCs w:val="21"/>
        </w:rPr>
        <w:t>.</w:t>
      </w:r>
      <w:r w:rsidR="00072A41" w:rsidRPr="007A73A1">
        <w:rPr>
          <w:rFonts w:ascii="宋体" w:hAnsi="宋体" w:hint="eastAsia"/>
          <w:szCs w:val="21"/>
        </w:rPr>
        <w:t>获海南大学优秀硕士指导教师，</w:t>
      </w:r>
      <w:r w:rsidR="00CC338A">
        <w:rPr>
          <w:rFonts w:ascii="宋体" w:hAnsi="宋体" w:hint="eastAsia"/>
          <w:szCs w:val="21"/>
        </w:rPr>
        <w:t>2013</w:t>
      </w:r>
      <w:r w:rsidR="00CC338A">
        <w:rPr>
          <w:rFonts w:ascii="宋体" w:hAnsi="宋体" w:hint="eastAsia"/>
          <w:szCs w:val="21"/>
        </w:rPr>
        <w:t>年</w:t>
      </w:r>
    </w:p>
    <w:p w:rsidR="00CC338A" w:rsidRDefault="00DA77D0" w:rsidP="00072A41">
      <w:pPr>
        <w:spacing w:line="360" w:lineRule="auto"/>
        <w:ind w:firstLineChars="200" w:firstLine="420"/>
        <w:rPr>
          <w:rFonts w:ascii="宋体" w:hAnsi="宋体" w:hint="eastAsia"/>
          <w:szCs w:val="21"/>
        </w:rPr>
      </w:pPr>
      <w:r>
        <w:rPr>
          <w:rFonts w:ascii="宋体" w:hAnsi="宋体" w:hint="eastAsia"/>
          <w:szCs w:val="21"/>
        </w:rPr>
        <w:t>2</w:t>
      </w:r>
      <w:r w:rsidR="00CC338A">
        <w:rPr>
          <w:rFonts w:ascii="宋体" w:hAnsi="宋体" w:hint="eastAsia"/>
          <w:szCs w:val="21"/>
        </w:rPr>
        <w:t>.获海南大学</w:t>
      </w:r>
      <w:r w:rsidR="00072A41" w:rsidRPr="007A73A1">
        <w:rPr>
          <w:rFonts w:ascii="宋体" w:hAnsi="宋体" w:hint="eastAsia"/>
          <w:szCs w:val="21"/>
        </w:rPr>
        <w:t>优秀班主任，</w:t>
      </w:r>
      <w:r w:rsidR="00CC338A">
        <w:rPr>
          <w:rFonts w:ascii="宋体" w:hAnsi="宋体" w:hint="eastAsia"/>
          <w:szCs w:val="21"/>
        </w:rPr>
        <w:t>2014</w:t>
      </w:r>
      <w:r w:rsidR="00CC338A">
        <w:rPr>
          <w:rFonts w:ascii="宋体" w:hAnsi="宋体" w:hint="eastAsia"/>
          <w:szCs w:val="21"/>
        </w:rPr>
        <w:t>年</w:t>
      </w:r>
    </w:p>
    <w:p w:rsidR="00072A41" w:rsidRPr="007A73A1" w:rsidRDefault="00DA77D0" w:rsidP="00072A41">
      <w:pPr>
        <w:spacing w:line="360" w:lineRule="auto"/>
        <w:ind w:firstLineChars="200" w:firstLine="420"/>
        <w:rPr>
          <w:rFonts w:ascii="宋体" w:cs="宋体"/>
          <w:kern w:val="0"/>
          <w:szCs w:val="21"/>
        </w:rPr>
      </w:pPr>
      <w:r>
        <w:rPr>
          <w:rFonts w:ascii="宋体" w:hAnsi="宋体" w:hint="eastAsia"/>
          <w:szCs w:val="21"/>
        </w:rPr>
        <w:t>3</w:t>
      </w:r>
      <w:bookmarkStart w:id="0" w:name="_GoBack"/>
      <w:bookmarkEnd w:id="0"/>
      <w:r w:rsidR="00CC338A">
        <w:rPr>
          <w:rFonts w:ascii="宋体" w:hAnsi="宋体" w:hint="eastAsia"/>
          <w:szCs w:val="21"/>
        </w:rPr>
        <w:t>.获海南大学</w:t>
      </w:r>
      <w:r w:rsidR="00072A41" w:rsidRPr="007A73A1">
        <w:rPr>
          <w:rFonts w:ascii="宋体" w:hAnsi="宋体" w:hint="eastAsia"/>
          <w:szCs w:val="21"/>
        </w:rPr>
        <w:t>优秀教师称号</w:t>
      </w:r>
      <w:r w:rsidR="00CC338A">
        <w:rPr>
          <w:rFonts w:ascii="宋体" w:hAnsi="宋体" w:hint="eastAsia"/>
          <w:szCs w:val="21"/>
        </w:rPr>
        <w:t>2017</w:t>
      </w:r>
      <w:r w:rsidR="00CC338A">
        <w:rPr>
          <w:rFonts w:ascii="宋体" w:hAnsi="宋体" w:hint="eastAsia"/>
          <w:szCs w:val="21"/>
        </w:rPr>
        <w:t>年</w:t>
      </w:r>
    </w:p>
    <w:p w:rsidR="005D56C5" w:rsidRPr="00072A41" w:rsidRDefault="005D56C5">
      <w:pPr>
        <w:rPr>
          <w:rFonts w:asciiTheme="minorEastAsia" w:hAnsiTheme="minorEastAsia"/>
          <w:b/>
          <w:szCs w:val="21"/>
        </w:rPr>
      </w:pPr>
    </w:p>
    <w:sectPr w:rsidR="005D56C5" w:rsidRPr="00072A41" w:rsidSect="00FC73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7A0" w:rsidRDefault="008067A0" w:rsidP="006F21A7">
      <w:r>
        <w:separator/>
      </w:r>
    </w:p>
  </w:endnote>
  <w:endnote w:type="continuationSeparator" w:id="0">
    <w:p w:rsidR="008067A0" w:rsidRDefault="008067A0" w:rsidP="006F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7A0" w:rsidRDefault="008067A0" w:rsidP="006F21A7">
      <w:r>
        <w:separator/>
      </w:r>
    </w:p>
  </w:footnote>
  <w:footnote w:type="continuationSeparator" w:id="0">
    <w:p w:rsidR="008067A0" w:rsidRDefault="008067A0" w:rsidP="006F2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49FA5"/>
    <w:multiLevelType w:val="singleLevel"/>
    <w:tmpl w:val="52D49FA5"/>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56C5"/>
    <w:rsid w:val="00072A41"/>
    <w:rsid w:val="001551B1"/>
    <w:rsid w:val="001729C3"/>
    <w:rsid w:val="001A2ADD"/>
    <w:rsid w:val="001E2B25"/>
    <w:rsid w:val="0020701E"/>
    <w:rsid w:val="003E1FF6"/>
    <w:rsid w:val="004B1181"/>
    <w:rsid w:val="0054471E"/>
    <w:rsid w:val="0057609C"/>
    <w:rsid w:val="005D2B33"/>
    <w:rsid w:val="005D56C5"/>
    <w:rsid w:val="006538A5"/>
    <w:rsid w:val="006F21A7"/>
    <w:rsid w:val="007B4FB1"/>
    <w:rsid w:val="008067A0"/>
    <w:rsid w:val="00CC338A"/>
    <w:rsid w:val="00DA77D0"/>
    <w:rsid w:val="00FA6048"/>
    <w:rsid w:val="00FC7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21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21A7"/>
    <w:rPr>
      <w:sz w:val="18"/>
      <w:szCs w:val="18"/>
    </w:rPr>
  </w:style>
  <w:style w:type="paragraph" w:styleId="a4">
    <w:name w:val="footer"/>
    <w:basedOn w:val="a"/>
    <w:link w:val="Char0"/>
    <w:uiPriority w:val="99"/>
    <w:unhideWhenUsed/>
    <w:rsid w:val="006F21A7"/>
    <w:pPr>
      <w:tabs>
        <w:tab w:val="center" w:pos="4153"/>
        <w:tab w:val="right" w:pos="8306"/>
      </w:tabs>
      <w:snapToGrid w:val="0"/>
      <w:jc w:val="left"/>
    </w:pPr>
    <w:rPr>
      <w:sz w:val="18"/>
      <w:szCs w:val="18"/>
    </w:rPr>
  </w:style>
  <w:style w:type="character" w:customStyle="1" w:styleId="Char0">
    <w:name w:val="页脚 Char"/>
    <w:basedOn w:val="a0"/>
    <w:link w:val="a4"/>
    <w:uiPriority w:val="99"/>
    <w:rsid w:val="006F21A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0</cp:lastModifiedBy>
  <cp:revision>11</cp:revision>
  <dcterms:created xsi:type="dcterms:W3CDTF">2019-06-10T02:40:00Z</dcterms:created>
  <dcterms:modified xsi:type="dcterms:W3CDTF">2019-06-10T12:50:00Z</dcterms:modified>
</cp:coreProperties>
</file>